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940"/>
        <w:gridCol w:w="1294"/>
        <w:gridCol w:w="2108"/>
        <w:gridCol w:w="248"/>
        <w:gridCol w:w="1553"/>
        <w:gridCol w:w="3732"/>
      </w:tblGrid>
      <w:tr w:rsidR="00CA09AC" w:rsidRPr="00DE3F65" w14:paraId="59A38B0C" w14:textId="77777777" w:rsidTr="002A1945">
        <w:tc>
          <w:tcPr>
            <w:tcW w:w="10637" w:type="dxa"/>
            <w:gridSpan w:val="7"/>
            <w:shd w:val="clear" w:color="auto" w:fill="808080"/>
          </w:tcPr>
          <w:p w14:paraId="6758EDB1" w14:textId="77777777" w:rsidR="00CA09AC" w:rsidRPr="00584F97" w:rsidRDefault="00CA09AC" w:rsidP="00CA09AC">
            <w:pPr>
              <w:rPr>
                <w:rFonts w:cs="Arial"/>
                <w:bCs/>
                <w:color w:val="FFFFFF"/>
                <w:sz w:val="20"/>
                <w:szCs w:val="20"/>
                <w:lang w:eastAsia="en-GB"/>
              </w:rPr>
            </w:pPr>
            <w:r w:rsidRPr="00584F97">
              <w:rPr>
                <w:rFonts w:cs="Arial"/>
                <w:b/>
                <w:color w:val="FFFFFF"/>
                <w:sz w:val="20"/>
                <w:szCs w:val="20"/>
                <w:lang w:eastAsia="en-GB"/>
              </w:rPr>
              <w:t>Pos</w:t>
            </w:r>
            <w:r w:rsidR="00A61C13">
              <w:rPr>
                <w:rFonts w:cs="Arial"/>
                <w:b/>
                <w:color w:val="FFFFFF"/>
                <w:sz w:val="20"/>
                <w:szCs w:val="20"/>
                <w:lang w:eastAsia="en-GB"/>
              </w:rPr>
              <w:t>ition</w:t>
            </w:r>
            <w:r w:rsidRPr="00584F97">
              <w:rPr>
                <w:rFonts w:cs="Arial"/>
                <w:b/>
                <w:color w:val="FFFFFF"/>
                <w:sz w:val="20"/>
                <w:szCs w:val="20"/>
                <w:lang w:eastAsia="en-GB"/>
              </w:rPr>
              <w:t xml:space="preserve"> Details</w:t>
            </w:r>
          </w:p>
        </w:tc>
      </w:tr>
      <w:tr w:rsidR="00CA09AC" w:rsidRPr="00350628" w14:paraId="3590EB91" w14:textId="77777777" w:rsidTr="00A61C13">
        <w:tc>
          <w:tcPr>
            <w:tcW w:w="1702" w:type="dxa"/>
            <w:gridSpan w:val="2"/>
          </w:tcPr>
          <w:p w14:paraId="721A2CD7" w14:textId="77777777" w:rsidR="00A61C13" w:rsidRDefault="00CA09AC" w:rsidP="00CA09AC">
            <w:pPr>
              <w:rPr>
                <w:rFonts w:cs="Arial"/>
                <w:b/>
                <w:sz w:val="20"/>
                <w:szCs w:val="20"/>
                <w:lang w:eastAsia="en-GB"/>
              </w:rPr>
            </w:pPr>
            <w:r w:rsidRPr="00584F97">
              <w:rPr>
                <w:rFonts w:cs="Arial"/>
                <w:b/>
                <w:sz w:val="20"/>
                <w:szCs w:val="20"/>
                <w:lang w:eastAsia="en-GB"/>
              </w:rPr>
              <w:t>Pos</w:t>
            </w:r>
            <w:r w:rsidR="00A61C13">
              <w:rPr>
                <w:rFonts w:cs="Arial"/>
                <w:b/>
                <w:sz w:val="20"/>
                <w:szCs w:val="20"/>
                <w:lang w:eastAsia="en-GB"/>
              </w:rPr>
              <w:t>ition</w:t>
            </w:r>
            <w:r w:rsidRPr="00584F97">
              <w:rPr>
                <w:rFonts w:cs="Arial"/>
                <w:b/>
                <w:sz w:val="20"/>
                <w:szCs w:val="20"/>
                <w:lang w:eastAsia="en-GB"/>
              </w:rPr>
              <w:t xml:space="preserve"> </w:t>
            </w:r>
          </w:p>
          <w:p w14:paraId="71371A01" w14:textId="77777777" w:rsidR="00CA09AC" w:rsidRPr="00584F97" w:rsidRDefault="00CA09AC" w:rsidP="00CA09AC">
            <w:pPr>
              <w:rPr>
                <w:rFonts w:cs="Arial"/>
                <w:b/>
                <w:sz w:val="20"/>
                <w:szCs w:val="20"/>
                <w:lang w:eastAsia="en-GB"/>
              </w:rPr>
            </w:pPr>
            <w:r w:rsidRPr="00584F97">
              <w:rPr>
                <w:rFonts w:cs="Arial"/>
                <w:b/>
                <w:sz w:val="20"/>
                <w:szCs w:val="20"/>
                <w:lang w:eastAsia="en-GB"/>
              </w:rPr>
              <w:t>Job Title:</w:t>
            </w:r>
          </w:p>
        </w:tc>
        <w:tc>
          <w:tcPr>
            <w:tcW w:w="3650" w:type="dxa"/>
            <w:gridSpan w:val="3"/>
            <w:shd w:val="clear" w:color="auto" w:fill="7B7B7B"/>
            <w:vAlign w:val="center"/>
          </w:tcPr>
          <w:p w14:paraId="69ED99C3" w14:textId="70218FED" w:rsidR="00CA09AC" w:rsidRPr="00584F97" w:rsidRDefault="00C15BF4" w:rsidP="00CA09AC">
            <w:pPr>
              <w:rPr>
                <w:rFonts w:cs="Arial"/>
                <w:b/>
                <w:color w:val="FFFFFF"/>
                <w:sz w:val="20"/>
                <w:szCs w:val="20"/>
                <w:lang w:eastAsia="en-GB"/>
              </w:rPr>
            </w:pPr>
            <w:r>
              <w:rPr>
                <w:rFonts w:cs="Arial"/>
                <w:b/>
                <w:color w:val="FFFFFF"/>
                <w:sz w:val="20"/>
                <w:szCs w:val="20"/>
                <w:lang w:eastAsia="en-GB"/>
              </w:rPr>
              <w:t>Head of Commercial Finance</w:t>
            </w:r>
            <w:r w:rsidR="00360CA4">
              <w:rPr>
                <w:rFonts w:cs="Arial"/>
                <w:b/>
                <w:color w:val="FFFFFF"/>
                <w:sz w:val="20"/>
                <w:szCs w:val="20"/>
                <w:lang w:eastAsia="en-GB"/>
              </w:rPr>
              <w:t xml:space="preserve"> </w:t>
            </w:r>
          </w:p>
        </w:tc>
        <w:tc>
          <w:tcPr>
            <w:tcW w:w="1553" w:type="dxa"/>
          </w:tcPr>
          <w:p w14:paraId="5B30C25A" w14:textId="77777777" w:rsidR="00CA09AC" w:rsidRPr="00584F97" w:rsidRDefault="00CA09AC" w:rsidP="00CA09AC">
            <w:pPr>
              <w:rPr>
                <w:rFonts w:cs="Arial"/>
                <w:b/>
                <w:sz w:val="20"/>
                <w:szCs w:val="20"/>
                <w:lang w:eastAsia="en-GB"/>
              </w:rPr>
            </w:pPr>
            <w:r w:rsidRPr="00584F97">
              <w:rPr>
                <w:rFonts w:cs="Arial"/>
                <w:b/>
                <w:sz w:val="20"/>
                <w:szCs w:val="20"/>
                <w:lang w:eastAsia="en-GB"/>
              </w:rPr>
              <w:t xml:space="preserve">Reports </w:t>
            </w:r>
            <w:r w:rsidR="00587A20" w:rsidRPr="00584F97">
              <w:rPr>
                <w:rFonts w:cs="Arial"/>
                <w:b/>
                <w:sz w:val="20"/>
                <w:szCs w:val="20"/>
                <w:lang w:eastAsia="en-GB"/>
              </w:rPr>
              <w:t>to</w:t>
            </w:r>
            <w:r w:rsidRPr="00584F97">
              <w:rPr>
                <w:rFonts w:cs="Arial"/>
                <w:b/>
                <w:sz w:val="20"/>
                <w:szCs w:val="20"/>
                <w:lang w:eastAsia="en-GB"/>
              </w:rPr>
              <w:t xml:space="preserve"> Job Title:</w:t>
            </w:r>
          </w:p>
        </w:tc>
        <w:tc>
          <w:tcPr>
            <w:tcW w:w="3732" w:type="dxa"/>
            <w:vAlign w:val="center"/>
          </w:tcPr>
          <w:p w14:paraId="789CE1D7" w14:textId="2B98D313" w:rsidR="00CA09AC" w:rsidRPr="00350628" w:rsidRDefault="009671F1" w:rsidP="00CA09AC">
            <w:pPr>
              <w:rPr>
                <w:rFonts w:cs="Arial"/>
                <w:b/>
                <w:sz w:val="20"/>
                <w:szCs w:val="20"/>
                <w:lang w:eastAsia="en-GB"/>
              </w:rPr>
            </w:pPr>
            <w:r>
              <w:rPr>
                <w:rFonts w:cs="Arial"/>
                <w:b/>
                <w:sz w:val="20"/>
                <w:szCs w:val="20"/>
                <w:lang w:eastAsia="en-GB"/>
              </w:rPr>
              <w:t>Finance Director</w:t>
            </w:r>
          </w:p>
        </w:tc>
      </w:tr>
      <w:tr w:rsidR="008A202E" w:rsidRPr="00DE3F65" w14:paraId="761CD08A" w14:textId="77777777" w:rsidTr="00AF7158">
        <w:tc>
          <w:tcPr>
            <w:tcW w:w="1702" w:type="dxa"/>
            <w:gridSpan w:val="2"/>
          </w:tcPr>
          <w:p w14:paraId="13A9FA43" w14:textId="77777777" w:rsidR="008A202E" w:rsidRPr="00584F97" w:rsidRDefault="00FD45B8" w:rsidP="00CA09AC">
            <w:pPr>
              <w:rPr>
                <w:rFonts w:cs="Arial"/>
                <w:b/>
                <w:sz w:val="20"/>
                <w:szCs w:val="20"/>
                <w:lang w:eastAsia="en-GB"/>
              </w:rPr>
            </w:pPr>
            <w:r>
              <w:rPr>
                <w:rFonts w:cs="Arial"/>
                <w:b/>
                <w:sz w:val="20"/>
                <w:szCs w:val="20"/>
                <w:lang w:eastAsia="en-GB"/>
              </w:rPr>
              <w:t>Position</w:t>
            </w:r>
            <w:r w:rsidR="008A202E">
              <w:rPr>
                <w:rFonts w:cs="Arial"/>
                <w:b/>
                <w:sz w:val="20"/>
                <w:szCs w:val="20"/>
                <w:lang w:eastAsia="en-GB"/>
              </w:rPr>
              <w:t xml:space="preserve"> </w:t>
            </w:r>
            <w:r w:rsidR="00AF7158">
              <w:rPr>
                <w:rFonts w:cs="Arial"/>
                <w:b/>
                <w:sz w:val="20"/>
                <w:szCs w:val="20"/>
                <w:lang w:eastAsia="en-GB"/>
              </w:rPr>
              <w:t>#</w:t>
            </w:r>
            <w:r w:rsidR="008A202E">
              <w:rPr>
                <w:rFonts w:cs="Arial"/>
                <w:b/>
                <w:sz w:val="20"/>
                <w:szCs w:val="20"/>
                <w:lang w:eastAsia="en-GB"/>
              </w:rPr>
              <w:t>:</w:t>
            </w:r>
          </w:p>
        </w:tc>
        <w:tc>
          <w:tcPr>
            <w:tcW w:w="3650" w:type="dxa"/>
            <w:gridSpan w:val="3"/>
          </w:tcPr>
          <w:p w14:paraId="7AF294FB" w14:textId="64C176F9" w:rsidR="008A202E" w:rsidRPr="00584F97" w:rsidRDefault="00C15BF4" w:rsidP="00CA09AC">
            <w:pPr>
              <w:rPr>
                <w:rFonts w:cs="Arial"/>
                <w:b/>
                <w:sz w:val="20"/>
                <w:szCs w:val="20"/>
                <w:lang w:eastAsia="en-GB"/>
              </w:rPr>
            </w:pPr>
            <w:r>
              <w:rPr>
                <w:rFonts w:cs="Arial"/>
                <w:b/>
                <w:sz w:val="20"/>
                <w:szCs w:val="20"/>
                <w:lang w:eastAsia="en-GB"/>
              </w:rPr>
              <w:t>xxxx</w:t>
            </w:r>
          </w:p>
        </w:tc>
        <w:tc>
          <w:tcPr>
            <w:tcW w:w="1553" w:type="dxa"/>
          </w:tcPr>
          <w:p w14:paraId="474A6DAD" w14:textId="77777777" w:rsidR="008A202E" w:rsidRPr="00584F97" w:rsidRDefault="001318D8" w:rsidP="00CA09AC">
            <w:pPr>
              <w:rPr>
                <w:rFonts w:cs="Arial"/>
                <w:b/>
                <w:sz w:val="20"/>
                <w:szCs w:val="20"/>
                <w:lang w:eastAsia="en-GB"/>
              </w:rPr>
            </w:pPr>
            <w:r w:rsidRPr="001318D8">
              <w:rPr>
                <w:rFonts w:cs="Arial"/>
                <w:b/>
                <w:sz w:val="20"/>
                <w:szCs w:val="20"/>
                <w:lang w:eastAsia="en-GB"/>
              </w:rPr>
              <w:t>Department:</w:t>
            </w:r>
          </w:p>
        </w:tc>
        <w:tc>
          <w:tcPr>
            <w:tcW w:w="3732" w:type="dxa"/>
          </w:tcPr>
          <w:p w14:paraId="0D5E4F81" w14:textId="21C6FF0C" w:rsidR="008A202E" w:rsidRPr="00584F97" w:rsidRDefault="009671F1" w:rsidP="00CA09AC">
            <w:pPr>
              <w:rPr>
                <w:rFonts w:cs="Arial"/>
                <w:b/>
                <w:sz w:val="20"/>
                <w:szCs w:val="20"/>
                <w:lang w:eastAsia="en-GB"/>
              </w:rPr>
            </w:pPr>
            <w:r>
              <w:rPr>
                <w:rFonts w:cs="Arial"/>
                <w:b/>
                <w:sz w:val="20"/>
                <w:szCs w:val="20"/>
                <w:lang w:eastAsia="en-GB"/>
              </w:rPr>
              <w:t>Finance - Accounting</w:t>
            </w:r>
          </w:p>
        </w:tc>
      </w:tr>
      <w:tr w:rsidR="00CA09AC" w:rsidRPr="00DE3F65" w14:paraId="48038F46" w14:textId="77777777" w:rsidTr="00AF7158">
        <w:tc>
          <w:tcPr>
            <w:tcW w:w="1702" w:type="dxa"/>
            <w:gridSpan w:val="2"/>
          </w:tcPr>
          <w:p w14:paraId="4A7945AE" w14:textId="77777777" w:rsidR="00CA09AC" w:rsidRPr="00584F97" w:rsidRDefault="00CA09AC" w:rsidP="00CA09AC">
            <w:pPr>
              <w:rPr>
                <w:rFonts w:cs="Arial"/>
                <w:b/>
                <w:sz w:val="20"/>
                <w:szCs w:val="20"/>
                <w:lang w:eastAsia="en-GB"/>
              </w:rPr>
            </w:pPr>
            <w:r w:rsidRPr="00584F97">
              <w:rPr>
                <w:rFonts w:cs="Arial"/>
                <w:b/>
                <w:sz w:val="20"/>
                <w:szCs w:val="20"/>
                <w:lang w:eastAsia="en-GB"/>
              </w:rPr>
              <w:t>Location:</w:t>
            </w:r>
          </w:p>
        </w:tc>
        <w:tc>
          <w:tcPr>
            <w:tcW w:w="3650" w:type="dxa"/>
            <w:gridSpan w:val="3"/>
          </w:tcPr>
          <w:p w14:paraId="2972EE51" w14:textId="20EBFCB3" w:rsidR="00CA09AC" w:rsidRPr="00584F97" w:rsidRDefault="00AF7158" w:rsidP="00CA09AC">
            <w:pPr>
              <w:rPr>
                <w:rFonts w:cs="Arial"/>
                <w:b/>
                <w:sz w:val="20"/>
                <w:szCs w:val="20"/>
                <w:lang w:eastAsia="en-GB"/>
              </w:rPr>
            </w:pPr>
            <w:r>
              <w:rPr>
                <w:rFonts w:cs="Arial"/>
                <w:b/>
                <w:sz w:val="20"/>
                <w:szCs w:val="20"/>
                <w:lang w:eastAsia="en-GB"/>
              </w:rPr>
              <w:t>H</w:t>
            </w:r>
            <w:r w:rsidR="009671F1">
              <w:rPr>
                <w:rFonts w:cs="Arial"/>
                <w:b/>
                <w:sz w:val="20"/>
                <w:szCs w:val="20"/>
                <w:lang w:eastAsia="en-GB"/>
              </w:rPr>
              <w:t>ead Office</w:t>
            </w:r>
          </w:p>
        </w:tc>
        <w:tc>
          <w:tcPr>
            <w:tcW w:w="1553" w:type="dxa"/>
          </w:tcPr>
          <w:p w14:paraId="392D658E" w14:textId="77777777" w:rsidR="00CA09AC" w:rsidRPr="00584F97" w:rsidRDefault="00FD45B8" w:rsidP="00CA09AC">
            <w:pPr>
              <w:rPr>
                <w:rFonts w:cs="Arial"/>
                <w:b/>
                <w:sz w:val="20"/>
                <w:szCs w:val="20"/>
                <w:lang w:eastAsia="en-GB"/>
              </w:rPr>
            </w:pPr>
            <w:r w:rsidRPr="00FD45B8">
              <w:rPr>
                <w:rFonts w:cs="Arial"/>
                <w:b/>
                <w:sz w:val="20"/>
                <w:szCs w:val="20"/>
                <w:lang w:eastAsia="en-GB"/>
              </w:rPr>
              <w:t>Safety Status:</w:t>
            </w:r>
          </w:p>
        </w:tc>
        <w:tc>
          <w:tcPr>
            <w:tcW w:w="3732" w:type="dxa"/>
          </w:tcPr>
          <w:p w14:paraId="1D9DC10B" w14:textId="4AE2350D" w:rsidR="00CA09AC" w:rsidRPr="00587A20" w:rsidRDefault="00FA327F" w:rsidP="000F099D">
            <w:pPr>
              <w:tabs>
                <w:tab w:val="left" w:pos="1328"/>
              </w:tabs>
              <w:rPr>
                <w:rFonts w:cs="Arial"/>
                <w:b/>
                <w:bCs/>
                <w:sz w:val="20"/>
                <w:szCs w:val="20"/>
                <w:lang w:eastAsia="en-GB"/>
              </w:rPr>
            </w:pPr>
            <w:r>
              <w:rPr>
                <w:rFonts w:cs="Arial"/>
                <w:b/>
                <w:bCs/>
                <w:sz w:val="20"/>
                <w:szCs w:val="20"/>
                <w:lang w:eastAsia="en-GB"/>
              </w:rPr>
              <w:t>Non-Safety Critical</w:t>
            </w:r>
          </w:p>
        </w:tc>
      </w:tr>
      <w:tr w:rsidR="00CA09AC" w:rsidRPr="00DE3F65" w14:paraId="45692D9F" w14:textId="77777777" w:rsidTr="00AF7158">
        <w:tc>
          <w:tcPr>
            <w:tcW w:w="5352" w:type="dxa"/>
            <w:gridSpan w:val="5"/>
          </w:tcPr>
          <w:p w14:paraId="4B9C46D2" w14:textId="77777777" w:rsidR="00CA09AC" w:rsidRPr="00584F97" w:rsidRDefault="00CA09AC" w:rsidP="00CA09AC">
            <w:pPr>
              <w:rPr>
                <w:rFonts w:cs="Arial"/>
                <w:b/>
                <w:sz w:val="20"/>
                <w:szCs w:val="20"/>
                <w:lang w:eastAsia="en-GB"/>
              </w:rPr>
            </w:pPr>
          </w:p>
        </w:tc>
        <w:tc>
          <w:tcPr>
            <w:tcW w:w="1553" w:type="dxa"/>
          </w:tcPr>
          <w:p w14:paraId="4555D0B0" w14:textId="77777777" w:rsidR="00CA09AC" w:rsidRPr="00584F97" w:rsidRDefault="00CA09AC" w:rsidP="00CA09AC">
            <w:pPr>
              <w:rPr>
                <w:rFonts w:cs="Arial"/>
                <w:b/>
                <w:sz w:val="20"/>
                <w:szCs w:val="20"/>
                <w:lang w:eastAsia="en-GB"/>
              </w:rPr>
            </w:pPr>
          </w:p>
        </w:tc>
        <w:tc>
          <w:tcPr>
            <w:tcW w:w="3732" w:type="dxa"/>
          </w:tcPr>
          <w:p w14:paraId="0833C715" w14:textId="77777777" w:rsidR="00CA09AC" w:rsidRPr="00584F97" w:rsidRDefault="00CA09AC" w:rsidP="00CA09AC">
            <w:pPr>
              <w:rPr>
                <w:rFonts w:cs="Arial"/>
                <w:b/>
                <w:sz w:val="20"/>
                <w:szCs w:val="20"/>
                <w:lang w:eastAsia="en-GB"/>
              </w:rPr>
            </w:pPr>
          </w:p>
        </w:tc>
      </w:tr>
      <w:tr w:rsidR="00CA09AC" w:rsidRPr="00DE3F65" w14:paraId="264B6745" w14:textId="77777777" w:rsidTr="002A1945">
        <w:tc>
          <w:tcPr>
            <w:tcW w:w="1702" w:type="dxa"/>
            <w:gridSpan w:val="2"/>
          </w:tcPr>
          <w:p w14:paraId="6F08010E" w14:textId="77777777" w:rsidR="00CA09AC" w:rsidRPr="00584F97" w:rsidRDefault="00447FB8" w:rsidP="00CA09AC">
            <w:pPr>
              <w:rPr>
                <w:rFonts w:cs="Arial"/>
                <w:b/>
                <w:sz w:val="20"/>
                <w:szCs w:val="20"/>
                <w:lang w:eastAsia="en-GB"/>
              </w:rPr>
            </w:pPr>
            <w:r>
              <w:rPr>
                <w:rFonts w:cs="Arial"/>
                <w:b/>
                <w:sz w:val="20"/>
                <w:szCs w:val="20"/>
                <w:lang w:eastAsia="en-GB"/>
              </w:rPr>
              <w:t>Grade</w:t>
            </w:r>
          </w:p>
        </w:tc>
        <w:tc>
          <w:tcPr>
            <w:tcW w:w="3650" w:type="dxa"/>
            <w:gridSpan w:val="3"/>
            <w:shd w:val="clear" w:color="auto" w:fill="7B7B7B"/>
          </w:tcPr>
          <w:p w14:paraId="211D5D31" w14:textId="6D7827BD" w:rsidR="00CA09AC" w:rsidRPr="00584F97" w:rsidRDefault="00AF7158" w:rsidP="00CA09AC">
            <w:pPr>
              <w:rPr>
                <w:rFonts w:cs="Arial"/>
                <w:b/>
                <w:bCs/>
                <w:color w:val="FFFFFF"/>
                <w:sz w:val="20"/>
                <w:szCs w:val="20"/>
                <w:lang w:eastAsia="en-GB"/>
              </w:rPr>
            </w:pPr>
            <w:r>
              <w:rPr>
                <w:rFonts w:cs="Arial"/>
                <w:b/>
                <w:bCs/>
                <w:color w:val="FFFFFF"/>
                <w:sz w:val="20"/>
                <w:szCs w:val="20"/>
                <w:lang w:eastAsia="en-GB"/>
              </w:rPr>
              <w:t>PM</w:t>
            </w:r>
            <w:r w:rsidR="009671F1">
              <w:rPr>
                <w:rFonts w:cs="Arial"/>
                <w:b/>
                <w:bCs/>
                <w:color w:val="FFFFFF"/>
                <w:sz w:val="20"/>
                <w:szCs w:val="20"/>
                <w:lang w:eastAsia="en-GB"/>
              </w:rPr>
              <w:t xml:space="preserve"> 3</w:t>
            </w:r>
          </w:p>
        </w:tc>
        <w:tc>
          <w:tcPr>
            <w:tcW w:w="1553" w:type="dxa"/>
          </w:tcPr>
          <w:p w14:paraId="7E8CD1E0" w14:textId="77777777" w:rsidR="00CA09AC" w:rsidRPr="00584F97" w:rsidRDefault="001318D8" w:rsidP="00CA09AC">
            <w:pPr>
              <w:rPr>
                <w:rFonts w:cs="Arial"/>
                <w:b/>
                <w:sz w:val="20"/>
                <w:szCs w:val="20"/>
                <w:lang w:eastAsia="en-GB"/>
              </w:rPr>
            </w:pPr>
            <w:r>
              <w:rPr>
                <w:rFonts w:cs="Arial"/>
                <w:b/>
                <w:sz w:val="20"/>
                <w:szCs w:val="20"/>
                <w:lang w:eastAsia="en-GB"/>
              </w:rPr>
              <w:t xml:space="preserve">Version </w:t>
            </w:r>
            <w:r w:rsidR="00FD45B8">
              <w:rPr>
                <w:rFonts w:cs="Arial"/>
                <w:b/>
                <w:sz w:val="20"/>
                <w:szCs w:val="20"/>
                <w:lang w:eastAsia="en-GB"/>
              </w:rPr>
              <w:t>Date:</w:t>
            </w:r>
          </w:p>
        </w:tc>
        <w:tc>
          <w:tcPr>
            <w:tcW w:w="3732" w:type="dxa"/>
          </w:tcPr>
          <w:p w14:paraId="7B5C7D9A" w14:textId="11A4F66C" w:rsidR="00CA09AC" w:rsidRPr="00587A20" w:rsidRDefault="00C15BF4" w:rsidP="00CA09AC">
            <w:pPr>
              <w:rPr>
                <w:rFonts w:cs="Arial"/>
                <w:b/>
                <w:bCs/>
                <w:sz w:val="20"/>
                <w:szCs w:val="20"/>
                <w:lang w:eastAsia="en-GB"/>
              </w:rPr>
            </w:pPr>
            <w:r>
              <w:rPr>
                <w:rFonts w:cs="Arial"/>
                <w:b/>
                <w:bCs/>
                <w:sz w:val="20"/>
                <w:szCs w:val="20"/>
                <w:lang w:eastAsia="en-GB"/>
              </w:rPr>
              <w:t>December</w:t>
            </w:r>
            <w:r w:rsidR="009671F1">
              <w:rPr>
                <w:rFonts w:cs="Arial"/>
                <w:b/>
                <w:bCs/>
                <w:sz w:val="20"/>
                <w:szCs w:val="20"/>
                <w:lang w:eastAsia="en-GB"/>
              </w:rPr>
              <w:t xml:space="preserve"> 2022</w:t>
            </w:r>
          </w:p>
        </w:tc>
      </w:tr>
      <w:tr w:rsidR="003D061B" w:rsidRPr="00DE3F65" w14:paraId="28F94C07" w14:textId="77777777" w:rsidTr="002A1945">
        <w:trPr>
          <w:trHeight w:val="308"/>
        </w:trPr>
        <w:tc>
          <w:tcPr>
            <w:tcW w:w="762" w:type="dxa"/>
            <w:shd w:val="clear" w:color="auto" w:fill="808080"/>
          </w:tcPr>
          <w:p w14:paraId="35C59251" w14:textId="77777777" w:rsidR="003D061B" w:rsidRPr="00584F97" w:rsidRDefault="000F099D" w:rsidP="00CA09AC">
            <w:pPr>
              <w:rPr>
                <w:rFonts w:cs="Arial"/>
                <w:b/>
                <w:color w:val="FFFFFF"/>
                <w:sz w:val="20"/>
                <w:szCs w:val="20"/>
                <w:lang w:eastAsia="en-GB"/>
              </w:rPr>
            </w:pPr>
            <w:r>
              <w:rPr>
                <w:rFonts w:cs="Arial"/>
                <w:b/>
                <w:color w:val="FFFFFF"/>
                <w:sz w:val="20"/>
                <w:szCs w:val="20"/>
                <w:lang w:eastAsia="en-GB"/>
              </w:rPr>
              <w:t>1</w:t>
            </w:r>
            <w:r w:rsidR="009873D0" w:rsidRPr="00584F97">
              <w:rPr>
                <w:rFonts w:cs="Arial"/>
                <w:b/>
                <w:color w:val="FFFFFF"/>
                <w:sz w:val="20"/>
                <w:szCs w:val="20"/>
                <w:lang w:eastAsia="en-GB"/>
              </w:rPr>
              <w:t>.0</w:t>
            </w:r>
          </w:p>
        </w:tc>
        <w:tc>
          <w:tcPr>
            <w:tcW w:w="9875" w:type="dxa"/>
            <w:gridSpan w:val="6"/>
            <w:shd w:val="clear" w:color="auto" w:fill="808080"/>
          </w:tcPr>
          <w:p w14:paraId="778AF581" w14:textId="77777777" w:rsidR="003D061B" w:rsidRPr="00584F97" w:rsidRDefault="003D061B" w:rsidP="00CA09AC">
            <w:pPr>
              <w:rPr>
                <w:rFonts w:cs="Arial"/>
                <w:b/>
                <w:color w:val="FFFFFF"/>
                <w:sz w:val="20"/>
                <w:szCs w:val="20"/>
                <w:lang w:eastAsia="en-GB"/>
              </w:rPr>
            </w:pPr>
            <w:r w:rsidRPr="00584F97">
              <w:rPr>
                <w:rFonts w:cs="Arial"/>
                <w:b/>
                <w:color w:val="FFFFFF"/>
                <w:sz w:val="20"/>
                <w:szCs w:val="20"/>
                <w:lang w:eastAsia="en-GB"/>
              </w:rPr>
              <w:t>Purpose of the Job</w:t>
            </w:r>
          </w:p>
        </w:tc>
      </w:tr>
      <w:tr w:rsidR="00F06DF6" w:rsidRPr="007D502D" w14:paraId="5EA0A0A7" w14:textId="77777777" w:rsidTr="00AF7158">
        <w:trPr>
          <w:trHeight w:val="1726"/>
        </w:trPr>
        <w:tc>
          <w:tcPr>
            <w:tcW w:w="762" w:type="dxa"/>
            <w:shd w:val="clear" w:color="auto" w:fill="auto"/>
          </w:tcPr>
          <w:p w14:paraId="7EE66D40" w14:textId="77777777" w:rsidR="00F06DF6" w:rsidRPr="007D502D" w:rsidRDefault="00F06DF6" w:rsidP="00CA09AC">
            <w:pPr>
              <w:rPr>
                <w:rFonts w:cs="Arial"/>
                <w:sz w:val="20"/>
                <w:szCs w:val="20"/>
                <w:lang w:eastAsia="en-GB"/>
              </w:rPr>
            </w:pPr>
          </w:p>
        </w:tc>
        <w:tc>
          <w:tcPr>
            <w:tcW w:w="9875" w:type="dxa"/>
            <w:gridSpan w:val="6"/>
            <w:shd w:val="clear" w:color="auto" w:fill="auto"/>
          </w:tcPr>
          <w:p w14:paraId="762FC1EE" w14:textId="77777777" w:rsidR="00EF6786" w:rsidRPr="007D502D" w:rsidRDefault="00EF6786" w:rsidP="00EF6786">
            <w:pPr>
              <w:spacing w:line="240" w:lineRule="auto"/>
              <w:rPr>
                <w:rFonts w:cs="Arial"/>
                <w:sz w:val="20"/>
                <w:szCs w:val="20"/>
              </w:rPr>
            </w:pPr>
          </w:p>
          <w:p w14:paraId="223D9113" w14:textId="5B1D5169" w:rsidR="00EF6786" w:rsidRPr="001746C6" w:rsidRDefault="00007D58" w:rsidP="00EF6786">
            <w:pPr>
              <w:spacing w:line="240" w:lineRule="auto"/>
              <w:rPr>
                <w:rFonts w:cs="Arial"/>
                <w:sz w:val="20"/>
                <w:szCs w:val="20"/>
              </w:rPr>
            </w:pPr>
            <w:r w:rsidRPr="001746C6">
              <w:rPr>
                <w:rFonts w:cs="Arial"/>
                <w:sz w:val="20"/>
                <w:szCs w:val="20"/>
              </w:rPr>
              <w:t xml:space="preserve">To provide senior leadership, vision and drive to the West Midlands Trains </w:t>
            </w:r>
            <w:r w:rsidR="007736AF" w:rsidRPr="001746C6">
              <w:rPr>
                <w:rFonts w:cs="Arial"/>
                <w:sz w:val="20"/>
                <w:szCs w:val="20"/>
              </w:rPr>
              <w:t>Account</w:t>
            </w:r>
            <w:r w:rsidR="00642421" w:rsidRPr="001746C6">
              <w:rPr>
                <w:rFonts w:cs="Arial"/>
                <w:sz w:val="20"/>
                <w:szCs w:val="20"/>
              </w:rPr>
              <w:t xml:space="preserve">ancy function, with accountability for </w:t>
            </w:r>
            <w:r w:rsidR="00200198" w:rsidRPr="001746C6">
              <w:rPr>
                <w:rFonts w:cs="Arial"/>
                <w:sz w:val="20"/>
                <w:szCs w:val="20"/>
              </w:rPr>
              <w:t>capital accounting</w:t>
            </w:r>
            <w:r w:rsidR="00EF6786" w:rsidRPr="001746C6">
              <w:rPr>
                <w:rFonts w:cs="Arial"/>
                <w:sz w:val="20"/>
                <w:szCs w:val="20"/>
              </w:rPr>
              <w:t xml:space="preserve">, </w:t>
            </w:r>
            <w:r w:rsidR="004C4C68" w:rsidRPr="001746C6">
              <w:rPr>
                <w:rFonts w:cs="Arial"/>
                <w:sz w:val="20"/>
                <w:szCs w:val="20"/>
              </w:rPr>
              <w:t xml:space="preserve">commercial </w:t>
            </w:r>
            <w:r w:rsidR="00EF6786" w:rsidRPr="001746C6">
              <w:rPr>
                <w:rFonts w:cs="Arial"/>
                <w:sz w:val="20"/>
                <w:szCs w:val="20"/>
              </w:rPr>
              <w:t xml:space="preserve">reporting </w:t>
            </w:r>
            <w:r w:rsidR="004C4C68" w:rsidRPr="001746C6">
              <w:rPr>
                <w:rFonts w:cs="Arial"/>
                <w:sz w:val="20"/>
                <w:szCs w:val="20"/>
              </w:rPr>
              <w:t>on the topic and business partnering to the Client and Contracts directorate on the commercial aspects of the contractual relationship with the</w:t>
            </w:r>
            <w:r w:rsidR="001746C6" w:rsidRPr="001746C6">
              <w:rPr>
                <w:rFonts w:cs="Arial"/>
                <w:sz w:val="20"/>
                <w:szCs w:val="20"/>
              </w:rPr>
              <w:t xml:space="preserve"> DfT</w:t>
            </w:r>
            <w:r w:rsidR="00EF6786" w:rsidRPr="001746C6">
              <w:rPr>
                <w:rFonts w:cs="Arial"/>
                <w:sz w:val="20"/>
                <w:szCs w:val="20"/>
              </w:rPr>
              <w:t xml:space="preserve"> and to </w:t>
            </w:r>
            <w:r w:rsidR="00642421" w:rsidRPr="001746C6">
              <w:rPr>
                <w:rFonts w:cs="Arial"/>
                <w:sz w:val="20"/>
                <w:szCs w:val="20"/>
              </w:rPr>
              <w:t xml:space="preserve">ensure </w:t>
            </w:r>
            <w:r w:rsidR="00EF6786" w:rsidRPr="001746C6">
              <w:rPr>
                <w:rFonts w:cs="Arial"/>
                <w:sz w:val="20"/>
                <w:szCs w:val="20"/>
              </w:rPr>
              <w:t>they are carried out efficiently, effectively and in line with best practice.</w:t>
            </w:r>
          </w:p>
          <w:p w14:paraId="3DCFBBC0" w14:textId="77777777" w:rsidR="00EF6786" w:rsidRPr="001746C6" w:rsidRDefault="00EF6786" w:rsidP="00EF6786">
            <w:pPr>
              <w:pStyle w:val="ABnormalUK"/>
              <w:rPr>
                <w:sz w:val="20"/>
                <w:szCs w:val="20"/>
              </w:rPr>
            </w:pPr>
          </w:p>
          <w:p w14:paraId="47318A47" w14:textId="77777777" w:rsidR="00EF6786" w:rsidRPr="007D502D" w:rsidRDefault="00EF6786" w:rsidP="00EF6786">
            <w:pPr>
              <w:spacing w:line="240" w:lineRule="auto"/>
              <w:rPr>
                <w:rFonts w:cs="Arial"/>
                <w:bCs/>
                <w:sz w:val="20"/>
                <w:szCs w:val="20"/>
              </w:rPr>
            </w:pPr>
            <w:r w:rsidRPr="001746C6">
              <w:rPr>
                <w:rFonts w:cs="Arial"/>
                <w:bCs/>
                <w:sz w:val="20"/>
                <w:szCs w:val="20"/>
              </w:rPr>
              <w:t>To ensure that the external reporting of the business is timely and consistent business messages are communicated to all stakeholders</w:t>
            </w:r>
          </w:p>
          <w:p w14:paraId="68FA1FBE" w14:textId="77777777" w:rsidR="000F099D" w:rsidRPr="007D502D" w:rsidRDefault="000F099D" w:rsidP="00AF7158">
            <w:pPr>
              <w:jc w:val="both"/>
              <w:rPr>
                <w:rFonts w:cs="Arial"/>
                <w:sz w:val="20"/>
                <w:szCs w:val="20"/>
              </w:rPr>
            </w:pPr>
          </w:p>
        </w:tc>
      </w:tr>
      <w:tr w:rsidR="003D061B" w:rsidRPr="00DE3F65" w14:paraId="6078EE1D" w14:textId="77777777" w:rsidTr="002A1945">
        <w:tblPrEx>
          <w:tblLook w:val="04A0" w:firstRow="1" w:lastRow="0" w:firstColumn="1" w:lastColumn="0" w:noHBand="0" w:noVBand="1"/>
        </w:tblPrEx>
        <w:trPr>
          <w:trHeight w:val="315"/>
        </w:trPr>
        <w:tc>
          <w:tcPr>
            <w:tcW w:w="762" w:type="dxa"/>
            <w:shd w:val="clear" w:color="auto" w:fill="808080"/>
          </w:tcPr>
          <w:p w14:paraId="533FFE55" w14:textId="77777777" w:rsidR="003D061B" w:rsidRPr="00584F97" w:rsidRDefault="003D061B" w:rsidP="003D061B">
            <w:pPr>
              <w:rPr>
                <w:rFonts w:cs="Arial"/>
                <w:b/>
                <w:color w:val="FFFFFF"/>
                <w:sz w:val="20"/>
                <w:szCs w:val="20"/>
                <w:lang w:eastAsia="en-GB"/>
              </w:rPr>
            </w:pPr>
            <w:r w:rsidRPr="00584F97">
              <w:rPr>
                <w:rFonts w:cs="Arial"/>
                <w:b/>
                <w:color w:val="FFFFFF"/>
                <w:sz w:val="20"/>
                <w:szCs w:val="20"/>
                <w:lang w:eastAsia="en-GB"/>
              </w:rPr>
              <w:t>2.</w:t>
            </w:r>
            <w:r w:rsidR="009873D0" w:rsidRPr="00584F97">
              <w:rPr>
                <w:rFonts w:cs="Arial"/>
                <w:b/>
                <w:color w:val="FFFFFF"/>
                <w:sz w:val="20"/>
                <w:szCs w:val="20"/>
                <w:lang w:eastAsia="en-GB"/>
              </w:rPr>
              <w:t>0</w:t>
            </w:r>
          </w:p>
        </w:tc>
        <w:tc>
          <w:tcPr>
            <w:tcW w:w="9875" w:type="dxa"/>
            <w:gridSpan w:val="6"/>
            <w:shd w:val="clear" w:color="auto" w:fill="808080"/>
          </w:tcPr>
          <w:p w14:paraId="590CF0A6" w14:textId="77777777" w:rsidR="003D061B" w:rsidRPr="00584F97" w:rsidRDefault="003D061B" w:rsidP="003D061B">
            <w:pPr>
              <w:rPr>
                <w:rFonts w:cs="Arial"/>
                <w:b/>
                <w:color w:val="FFFFFF"/>
                <w:sz w:val="20"/>
                <w:szCs w:val="20"/>
                <w:lang w:eastAsia="en-GB"/>
              </w:rPr>
            </w:pPr>
            <w:r w:rsidRPr="00584F97">
              <w:rPr>
                <w:rFonts w:cs="Arial"/>
                <w:b/>
                <w:color w:val="FFFFFF"/>
                <w:sz w:val="20"/>
                <w:szCs w:val="20"/>
                <w:lang w:eastAsia="en-GB"/>
              </w:rPr>
              <w:t>Key Accountabilities</w:t>
            </w:r>
            <w:r w:rsidR="00F676D9">
              <w:rPr>
                <w:rFonts w:cs="Arial"/>
                <w:b/>
                <w:color w:val="FFFFFF"/>
                <w:sz w:val="20"/>
                <w:szCs w:val="20"/>
                <w:lang w:eastAsia="en-GB"/>
              </w:rPr>
              <w:t xml:space="preserve"> &amp; Deliverables</w:t>
            </w:r>
          </w:p>
        </w:tc>
      </w:tr>
      <w:tr w:rsidR="003473B8" w:rsidRPr="007D502D" w14:paraId="16C25112" w14:textId="77777777" w:rsidTr="00AF7158">
        <w:tblPrEx>
          <w:tblLook w:val="04A0" w:firstRow="1" w:lastRow="0" w:firstColumn="1" w:lastColumn="0" w:noHBand="0" w:noVBand="1"/>
        </w:tblPrEx>
        <w:trPr>
          <w:trHeight w:val="315"/>
        </w:trPr>
        <w:tc>
          <w:tcPr>
            <w:tcW w:w="762" w:type="dxa"/>
          </w:tcPr>
          <w:p w14:paraId="1A53B843" w14:textId="77777777" w:rsidR="003473B8" w:rsidRPr="007D502D" w:rsidRDefault="003473B8" w:rsidP="007D502D">
            <w:pPr>
              <w:spacing w:after="240" w:line="240" w:lineRule="auto"/>
              <w:rPr>
                <w:rFonts w:cs="Arial"/>
                <w:sz w:val="20"/>
                <w:szCs w:val="20"/>
                <w:lang w:eastAsia="en-GB"/>
              </w:rPr>
            </w:pPr>
            <w:r w:rsidRPr="007D502D">
              <w:rPr>
                <w:rFonts w:cs="Arial"/>
                <w:sz w:val="20"/>
                <w:szCs w:val="20"/>
                <w:lang w:eastAsia="en-GB"/>
              </w:rPr>
              <w:t>2.1</w:t>
            </w:r>
          </w:p>
        </w:tc>
        <w:tc>
          <w:tcPr>
            <w:tcW w:w="9875" w:type="dxa"/>
            <w:gridSpan w:val="6"/>
          </w:tcPr>
          <w:p w14:paraId="18D0A122" w14:textId="6D16D64F" w:rsidR="003473B8" w:rsidRPr="00CF4267" w:rsidRDefault="007F186A" w:rsidP="007D502D">
            <w:pPr>
              <w:spacing w:after="240" w:line="240" w:lineRule="auto"/>
              <w:rPr>
                <w:rFonts w:cs="Arial"/>
                <w:sz w:val="20"/>
                <w:szCs w:val="20"/>
              </w:rPr>
            </w:pPr>
            <w:r w:rsidRPr="00CF4267">
              <w:rPr>
                <w:rFonts w:cs="Arial"/>
                <w:sz w:val="20"/>
                <w:szCs w:val="20"/>
              </w:rPr>
              <w:t xml:space="preserve">Provide leadership, strategic direction and coaching to </w:t>
            </w:r>
            <w:r w:rsidR="00312010" w:rsidRPr="00CF4267">
              <w:rPr>
                <w:rFonts w:cs="Arial"/>
                <w:sz w:val="20"/>
                <w:szCs w:val="20"/>
              </w:rPr>
              <w:t>Professional Accountants</w:t>
            </w:r>
            <w:r w:rsidRPr="00CF4267">
              <w:rPr>
                <w:rFonts w:cs="Arial"/>
                <w:sz w:val="20"/>
                <w:szCs w:val="20"/>
              </w:rPr>
              <w:t xml:space="preserve"> and </w:t>
            </w:r>
            <w:r w:rsidR="00312010" w:rsidRPr="00CF4267">
              <w:rPr>
                <w:rFonts w:cs="Arial"/>
                <w:sz w:val="20"/>
                <w:szCs w:val="20"/>
              </w:rPr>
              <w:t xml:space="preserve">Accountancy </w:t>
            </w:r>
            <w:r w:rsidRPr="00CF4267">
              <w:rPr>
                <w:rFonts w:cs="Arial"/>
                <w:sz w:val="20"/>
                <w:szCs w:val="20"/>
              </w:rPr>
              <w:t>Staff, acting as role model for performance and behavioural standards</w:t>
            </w:r>
          </w:p>
        </w:tc>
      </w:tr>
      <w:tr w:rsidR="00350628" w:rsidRPr="007D502D" w14:paraId="7264BE0B" w14:textId="77777777" w:rsidTr="00AF7158">
        <w:tblPrEx>
          <w:tblLook w:val="04A0" w:firstRow="1" w:lastRow="0" w:firstColumn="1" w:lastColumn="0" w:noHBand="0" w:noVBand="1"/>
        </w:tblPrEx>
        <w:trPr>
          <w:trHeight w:val="315"/>
        </w:trPr>
        <w:tc>
          <w:tcPr>
            <w:tcW w:w="762" w:type="dxa"/>
          </w:tcPr>
          <w:p w14:paraId="37ACF076" w14:textId="77777777" w:rsidR="00350628" w:rsidRPr="007D502D" w:rsidRDefault="00350628" w:rsidP="007D502D">
            <w:pPr>
              <w:spacing w:after="240" w:line="240" w:lineRule="auto"/>
              <w:rPr>
                <w:rFonts w:cs="Arial"/>
                <w:sz w:val="20"/>
                <w:szCs w:val="20"/>
                <w:lang w:eastAsia="en-GB"/>
              </w:rPr>
            </w:pPr>
            <w:r w:rsidRPr="007D502D">
              <w:rPr>
                <w:rFonts w:cs="Arial"/>
                <w:sz w:val="20"/>
                <w:szCs w:val="20"/>
                <w:lang w:eastAsia="en-GB"/>
              </w:rPr>
              <w:t>2.2</w:t>
            </w:r>
          </w:p>
        </w:tc>
        <w:tc>
          <w:tcPr>
            <w:tcW w:w="9875" w:type="dxa"/>
            <w:gridSpan w:val="6"/>
          </w:tcPr>
          <w:p w14:paraId="0091BF4E" w14:textId="2FC54B85" w:rsidR="00350628" w:rsidRPr="009B1B3E" w:rsidRDefault="001326DC" w:rsidP="007D502D">
            <w:pPr>
              <w:spacing w:after="240" w:line="240" w:lineRule="auto"/>
              <w:jc w:val="both"/>
              <w:rPr>
                <w:rFonts w:cs="Arial"/>
                <w:sz w:val="20"/>
                <w:szCs w:val="20"/>
              </w:rPr>
            </w:pPr>
            <w:r w:rsidRPr="009B1B3E">
              <w:rPr>
                <w:rFonts w:cs="Arial"/>
                <w:sz w:val="20"/>
                <w:szCs w:val="20"/>
              </w:rPr>
              <w:t xml:space="preserve">Accountable for all aspects of </w:t>
            </w:r>
            <w:r w:rsidR="00B13CDE" w:rsidRPr="009B1B3E">
              <w:rPr>
                <w:rFonts w:cs="Arial"/>
                <w:sz w:val="20"/>
                <w:szCs w:val="20"/>
              </w:rPr>
              <w:t>finance</w:t>
            </w:r>
            <w:r w:rsidRPr="009B1B3E">
              <w:rPr>
                <w:rFonts w:cs="Arial"/>
                <w:sz w:val="20"/>
                <w:szCs w:val="20"/>
              </w:rPr>
              <w:t xml:space="preserve"> activity in </w:t>
            </w:r>
            <w:r w:rsidR="009B1B3E" w:rsidRPr="009B1B3E">
              <w:rPr>
                <w:rFonts w:cs="Arial"/>
                <w:sz w:val="20"/>
                <w:szCs w:val="20"/>
              </w:rPr>
              <w:t xml:space="preserve">liaison </w:t>
            </w:r>
            <w:r w:rsidRPr="009B1B3E">
              <w:rPr>
                <w:rFonts w:cs="Arial"/>
                <w:sz w:val="20"/>
                <w:szCs w:val="20"/>
              </w:rPr>
              <w:t xml:space="preserve">with </w:t>
            </w:r>
            <w:r w:rsidR="00CF4267" w:rsidRPr="009B1B3E">
              <w:rPr>
                <w:rFonts w:cs="Arial"/>
                <w:sz w:val="20"/>
                <w:szCs w:val="20"/>
              </w:rPr>
              <w:t xml:space="preserve">DfT </w:t>
            </w:r>
            <w:r w:rsidR="009B1B3E" w:rsidRPr="009B1B3E">
              <w:rPr>
                <w:rFonts w:cs="Arial"/>
                <w:sz w:val="20"/>
                <w:szCs w:val="20"/>
              </w:rPr>
              <w:t>on capital and infrastructure activities.</w:t>
            </w:r>
          </w:p>
        </w:tc>
      </w:tr>
      <w:tr w:rsidR="00350628" w:rsidRPr="007D502D" w14:paraId="6AC481E4" w14:textId="77777777" w:rsidTr="00AF7158">
        <w:tblPrEx>
          <w:tblLook w:val="04A0" w:firstRow="1" w:lastRow="0" w:firstColumn="1" w:lastColumn="0" w:noHBand="0" w:noVBand="1"/>
        </w:tblPrEx>
        <w:trPr>
          <w:trHeight w:val="315"/>
        </w:trPr>
        <w:tc>
          <w:tcPr>
            <w:tcW w:w="762" w:type="dxa"/>
          </w:tcPr>
          <w:p w14:paraId="1DDB9A5E" w14:textId="77777777" w:rsidR="00350628" w:rsidRPr="007D502D" w:rsidRDefault="00350628" w:rsidP="007D502D">
            <w:pPr>
              <w:spacing w:after="240" w:line="240" w:lineRule="auto"/>
              <w:rPr>
                <w:rFonts w:cs="Arial"/>
                <w:sz w:val="20"/>
                <w:szCs w:val="20"/>
                <w:lang w:eastAsia="en-GB"/>
              </w:rPr>
            </w:pPr>
            <w:r w:rsidRPr="007D502D">
              <w:rPr>
                <w:rFonts w:cs="Arial"/>
                <w:sz w:val="20"/>
                <w:szCs w:val="20"/>
                <w:lang w:eastAsia="en-GB"/>
              </w:rPr>
              <w:t>2.3</w:t>
            </w:r>
          </w:p>
        </w:tc>
        <w:tc>
          <w:tcPr>
            <w:tcW w:w="9875" w:type="dxa"/>
            <w:gridSpan w:val="6"/>
          </w:tcPr>
          <w:p w14:paraId="0CBDDC99" w14:textId="5FCEE547" w:rsidR="00350628" w:rsidRPr="00666CF9" w:rsidRDefault="001E5F99" w:rsidP="007D502D">
            <w:pPr>
              <w:spacing w:after="240" w:line="240" w:lineRule="auto"/>
              <w:jc w:val="both"/>
              <w:rPr>
                <w:rFonts w:cs="Arial"/>
                <w:sz w:val="20"/>
                <w:szCs w:val="20"/>
                <w:highlight w:val="yellow"/>
              </w:rPr>
            </w:pPr>
            <w:r w:rsidRPr="009B1B3E">
              <w:rPr>
                <w:rFonts w:cs="Arial"/>
                <w:sz w:val="20"/>
                <w:szCs w:val="20"/>
              </w:rPr>
              <w:t>Develop systems and procedures to ensure the efficient and effective management of the company’s finances</w:t>
            </w:r>
            <w:r w:rsidR="00852237" w:rsidRPr="009B1B3E">
              <w:rPr>
                <w:rFonts w:cs="Arial"/>
                <w:sz w:val="20"/>
                <w:szCs w:val="20"/>
              </w:rPr>
              <w:t>, ensuring accounting policies comply with the relevant accounting standards and that group policies are followed.</w:t>
            </w:r>
          </w:p>
        </w:tc>
      </w:tr>
      <w:tr w:rsidR="005C356B" w:rsidRPr="007D502D" w14:paraId="062CE68E" w14:textId="77777777" w:rsidTr="00AF7158">
        <w:tblPrEx>
          <w:tblLook w:val="04A0" w:firstRow="1" w:lastRow="0" w:firstColumn="1" w:lastColumn="0" w:noHBand="0" w:noVBand="1"/>
        </w:tblPrEx>
        <w:trPr>
          <w:trHeight w:val="315"/>
        </w:trPr>
        <w:tc>
          <w:tcPr>
            <w:tcW w:w="762" w:type="dxa"/>
          </w:tcPr>
          <w:p w14:paraId="0FB7FD65" w14:textId="77777777" w:rsidR="005C356B" w:rsidRPr="007D502D" w:rsidRDefault="005C356B" w:rsidP="007D502D">
            <w:pPr>
              <w:spacing w:after="240" w:line="240" w:lineRule="auto"/>
              <w:rPr>
                <w:rFonts w:cs="Arial"/>
                <w:sz w:val="20"/>
                <w:szCs w:val="20"/>
                <w:lang w:eastAsia="en-GB"/>
              </w:rPr>
            </w:pPr>
            <w:r w:rsidRPr="007D502D">
              <w:rPr>
                <w:rFonts w:cs="Arial"/>
                <w:sz w:val="20"/>
                <w:szCs w:val="20"/>
                <w:lang w:eastAsia="en-GB"/>
              </w:rPr>
              <w:t>2.4</w:t>
            </w:r>
          </w:p>
        </w:tc>
        <w:tc>
          <w:tcPr>
            <w:tcW w:w="9875" w:type="dxa"/>
            <w:gridSpan w:val="6"/>
          </w:tcPr>
          <w:p w14:paraId="2080BF05" w14:textId="3AAFDDB4" w:rsidR="005C356B" w:rsidRPr="00666CF9" w:rsidRDefault="005D30F0" w:rsidP="007D502D">
            <w:pPr>
              <w:spacing w:after="240" w:line="240" w:lineRule="auto"/>
              <w:jc w:val="both"/>
              <w:rPr>
                <w:rFonts w:cs="Arial"/>
                <w:color w:val="auto"/>
                <w:sz w:val="20"/>
                <w:szCs w:val="20"/>
                <w:highlight w:val="yellow"/>
              </w:rPr>
            </w:pPr>
            <w:r w:rsidRPr="005D30F0">
              <w:rPr>
                <w:rFonts w:cs="Arial"/>
                <w:color w:val="auto"/>
                <w:sz w:val="20"/>
                <w:szCs w:val="20"/>
              </w:rPr>
              <w:t xml:space="preserve">Act as the main point of contact to external auditors </w:t>
            </w:r>
            <w:r>
              <w:rPr>
                <w:rFonts w:cs="Arial"/>
                <w:color w:val="auto"/>
                <w:sz w:val="20"/>
                <w:szCs w:val="20"/>
              </w:rPr>
              <w:t xml:space="preserve">on capital schemes and </w:t>
            </w:r>
            <w:r w:rsidRPr="005D30F0">
              <w:rPr>
                <w:rFonts w:cs="Arial"/>
                <w:color w:val="auto"/>
                <w:sz w:val="20"/>
                <w:szCs w:val="20"/>
              </w:rPr>
              <w:t>provide all required information</w:t>
            </w:r>
          </w:p>
        </w:tc>
      </w:tr>
      <w:tr w:rsidR="005C356B" w:rsidRPr="007D502D" w14:paraId="6BF8FF10" w14:textId="77777777" w:rsidTr="00AF7158">
        <w:tblPrEx>
          <w:tblLook w:val="04A0" w:firstRow="1" w:lastRow="0" w:firstColumn="1" w:lastColumn="0" w:noHBand="0" w:noVBand="1"/>
        </w:tblPrEx>
        <w:trPr>
          <w:trHeight w:val="315"/>
        </w:trPr>
        <w:tc>
          <w:tcPr>
            <w:tcW w:w="762" w:type="dxa"/>
          </w:tcPr>
          <w:p w14:paraId="039590DC" w14:textId="77777777" w:rsidR="005C356B" w:rsidRPr="007D502D" w:rsidRDefault="005C356B" w:rsidP="007D502D">
            <w:pPr>
              <w:spacing w:after="240" w:line="240" w:lineRule="auto"/>
              <w:rPr>
                <w:rFonts w:cs="Arial"/>
                <w:sz w:val="20"/>
                <w:szCs w:val="20"/>
                <w:lang w:eastAsia="en-GB"/>
              </w:rPr>
            </w:pPr>
            <w:r w:rsidRPr="007D502D">
              <w:rPr>
                <w:rFonts w:cs="Arial"/>
                <w:sz w:val="20"/>
                <w:szCs w:val="20"/>
                <w:lang w:eastAsia="en-GB"/>
              </w:rPr>
              <w:t>2.5</w:t>
            </w:r>
          </w:p>
        </w:tc>
        <w:tc>
          <w:tcPr>
            <w:tcW w:w="9875" w:type="dxa"/>
            <w:gridSpan w:val="6"/>
          </w:tcPr>
          <w:p w14:paraId="1BE2EF09" w14:textId="5E449DF9" w:rsidR="005C356B" w:rsidRPr="00436B8F" w:rsidRDefault="00436B8F" w:rsidP="007D502D">
            <w:pPr>
              <w:spacing w:after="240" w:line="240" w:lineRule="auto"/>
              <w:jc w:val="both"/>
              <w:rPr>
                <w:rFonts w:cs="Arial"/>
                <w:color w:val="auto"/>
                <w:sz w:val="20"/>
                <w:szCs w:val="20"/>
              </w:rPr>
            </w:pPr>
            <w:r w:rsidRPr="00436B8F">
              <w:rPr>
                <w:rFonts w:cs="Arial"/>
                <w:color w:val="auto"/>
                <w:sz w:val="20"/>
                <w:szCs w:val="20"/>
              </w:rPr>
              <w:t xml:space="preserve">Management of client Business Plan </w:t>
            </w:r>
            <w:r w:rsidR="00B53417">
              <w:rPr>
                <w:rFonts w:cs="Arial"/>
                <w:color w:val="auto"/>
                <w:sz w:val="20"/>
                <w:szCs w:val="20"/>
              </w:rPr>
              <w:t xml:space="preserve">and capital work </w:t>
            </w:r>
            <w:r w:rsidRPr="00436B8F">
              <w:rPr>
                <w:rFonts w:cs="Arial"/>
                <w:color w:val="auto"/>
                <w:sz w:val="20"/>
                <w:szCs w:val="20"/>
              </w:rPr>
              <w:t>commitments from a financial perspective.</w:t>
            </w:r>
          </w:p>
        </w:tc>
      </w:tr>
      <w:tr w:rsidR="00436B8F" w:rsidRPr="007D502D" w14:paraId="21DEC717" w14:textId="77777777" w:rsidTr="00AF7158">
        <w:tblPrEx>
          <w:tblLook w:val="04A0" w:firstRow="1" w:lastRow="0" w:firstColumn="1" w:lastColumn="0" w:noHBand="0" w:noVBand="1"/>
        </w:tblPrEx>
        <w:trPr>
          <w:trHeight w:val="315"/>
        </w:trPr>
        <w:tc>
          <w:tcPr>
            <w:tcW w:w="762" w:type="dxa"/>
          </w:tcPr>
          <w:p w14:paraId="4A5DFE00" w14:textId="77777777" w:rsidR="00436B8F" w:rsidRPr="007D502D" w:rsidRDefault="00436B8F" w:rsidP="00436B8F">
            <w:pPr>
              <w:spacing w:after="240" w:line="240" w:lineRule="auto"/>
              <w:rPr>
                <w:rFonts w:cs="Arial"/>
                <w:sz w:val="20"/>
                <w:szCs w:val="20"/>
                <w:lang w:eastAsia="en-GB"/>
              </w:rPr>
            </w:pPr>
            <w:r w:rsidRPr="007D502D">
              <w:rPr>
                <w:rFonts w:cs="Arial"/>
                <w:sz w:val="20"/>
                <w:szCs w:val="20"/>
                <w:lang w:eastAsia="en-GB"/>
              </w:rPr>
              <w:t>2.6</w:t>
            </w:r>
          </w:p>
        </w:tc>
        <w:tc>
          <w:tcPr>
            <w:tcW w:w="9875" w:type="dxa"/>
            <w:gridSpan w:val="6"/>
          </w:tcPr>
          <w:p w14:paraId="12E62324" w14:textId="55025F1E" w:rsidR="00436B8F" w:rsidRPr="00B53417" w:rsidRDefault="00436B8F" w:rsidP="00436B8F">
            <w:pPr>
              <w:spacing w:after="240" w:line="240" w:lineRule="auto"/>
              <w:jc w:val="both"/>
              <w:rPr>
                <w:rFonts w:cs="Arial"/>
                <w:sz w:val="20"/>
                <w:szCs w:val="20"/>
                <w:highlight w:val="yellow"/>
                <w:lang w:eastAsia="en-GB"/>
              </w:rPr>
            </w:pPr>
            <w:r w:rsidRPr="00B53417">
              <w:rPr>
                <w:sz w:val="20"/>
                <w:szCs w:val="20"/>
              </w:rPr>
              <w:t>Update and maintain knowledge on financial developments and regulations, briefing the business and relevant colleagues and making recommendations and proposals for change that will improve the company’s financial performance and financial controls</w:t>
            </w:r>
          </w:p>
        </w:tc>
      </w:tr>
      <w:tr w:rsidR="00436B8F" w:rsidRPr="007D502D" w14:paraId="5708D276" w14:textId="77777777" w:rsidTr="00AF7158">
        <w:tblPrEx>
          <w:tblLook w:val="04A0" w:firstRow="1" w:lastRow="0" w:firstColumn="1" w:lastColumn="0" w:noHBand="0" w:noVBand="1"/>
        </w:tblPrEx>
        <w:trPr>
          <w:trHeight w:val="315"/>
        </w:trPr>
        <w:tc>
          <w:tcPr>
            <w:tcW w:w="762" w:type="dxa"/>
          </w:tcPr>
          <w:p w14:paraId="7A887ADE" w14:textId="77777777" w:rsidR="00436B8F" w:rsidRPr="007D502D" w:rsidRDefault="00436B8F" w:rsidP="00436B8F">
            <w:pPr>
              <w:spacing w:after="240" w:line="240" w:lineRule="auto"/>
              <w:rPr>
                <w:rFonts w:cs="Arial"/>
                <w:sz w:val="20"/>
                <w:szCs w:val="20"/>
                <w:lang w:eastAsia="en-GB"/>
              </w:rPr>
            </w:pPr>
            <w:r w:rsidRPr="007D502D">
              <w:rPr>
                <w:rFonts w:cs="Arial"/>
                <w:sz w:val="20"/>
                <w:szCs w:val="20"/>
                <w:lang w:eastAsia="en-GB"/>
              </w:rPr>
              <w:t>2.7</w:t>
            </w:r>
          </w:p>
        </w:tc>
        <w:tc>
          <w:tcPr>
            <w:tcW w:w="9875" w:type="dxa"/>
            <w:gridSpan w:val="6"/>
          </w:tcPr>
          <w:p w14:paraId="60DE9BB8" w14:textId="5707D4B1" w:rsidR="00436B8F" w:rsidRPr="00B53417" w:rsidRDefault="00436B8F" w:rsidP="00436B8F">
            <w:pPr>
              <w:spacing w:after="240" w:line="240" w:lineRule="auto"/>
              <w:jc w:val="both"/>
              <w:rPr>
                <w:rFonts w:cs="Arial"/>
                <w:sz w:val="20"/>
                <w:szCs w:val="20"/>
                <w:highlight w:val="yellow"/>
              </w:rPr>
            </w:pPr>
            <w:r w:rsidRPr="00B53417">
              <w:rPr>
                <w:sz w:val="20"/>
                <w:szCs w:val="20"/>
              </w:rPr>
              <w:t>Work cross-functionally with other departments supporting business initiatives, aimed at improving company’s customer focus and profitability</w:t>
            </w:r>
          </w:p>
        </w:tc>
      </w:tr>
      <w:tr w:rsidR="005C356B" w:rsidRPr="007D502D" w14:paraId="2BD5DBA9" w14:textId="77777777" w:rsidTr="00AF7158">
        <w:tblPrEx>
          <w:tblLook w:val="04A0" w:firstRow="1" w:lastRow="0" w:firstColumn="1" w:lastColumn="0" w:noHBand="0" w:noVBand="1"/>
        </w:tblPrEx>
        <w:trPr>
          <w:trHeight w:val="315"/>
        </w:trPr>
        <w:tc>
          <w:tcPr>
            <w:tcW w:w="762" w:type="dxa"/>
          </w:tcPr>
          <w:p w14:paraId="087ED2EF" w14:textId="77777777" w:rsidR="005C356B" w:rsidRPr="007D502D" w:rsidRDefault="005C356B" w:rsidP="007D502D">
            <w:pPr>
              <w:spacing w:after="240" w:line="240" w:lineRule="auto"/>
              <w:rPr>
                <w:rFonts w:cs="Arial"/>
                <w:sz w:val="20"/>
                <w:szCs w:val="20"/>
                <w:lang w:eastAsia="en-GB"/>
              </w:rPr>
            </w:pPr>
            <w:r w:rsidRPr="007D502D">
              <w:rPr>
                <w:rFonts w:cs="Arial"/>
                <w:sz w:val="20"/>
                <w:szCs w:val="20"/>
                <w:lang w:eastAsia="en-GB"/>
              </w:rPr>
              <w:t>2.8</w:t>
            </w:r>
          </w:p>
        </w:tc>
        <w:tc>
          <w:tcPr>
            <w:tcW w:w="9875" w:type="dxa"/>
            <w:gridSpan w:val="6"/>
          </w:tcPr>
          <w:p w14:paraId="046EDB0B" w14:textId="07D92753" w:rsidR="005C356B" w:rsidRPr="00666CF9" w:rsidRDefault="005C356B" w:rsidP="007D502D">
            <w:pPr>
              <w:spacing w:after="240" w:line="240" w:lineRule="auto"/>
              <w:jc w:val="both"/>
              <w:rPr>
                <w:rFonts w:cs="Arial"/>
                <w:sz w:val="20"/>
                <w:szCs w:val="20"/>
                <w:highlight w:val="yellow"/>
                <w:lang w:eastAsia="en-GB"/>
              </w:rPr>
            </w:pPr>
          </w:p>
        </w:tc>
      </w:tr>
      <w:tr w:rsidR="005E5672" w:rsidRPr="007D502D" w14:paraId="62BABB4A" w14:textId="77777777" w:rsidTr="00AF7158">
        <w:tblPrEx>
          <w:tblLook w:val="04A0" w:firstRow="1" w:lastRow="0" w:firstColumn="1" w:lastColumn="0" w:noHBand="0" w:noVBand="1"/>
        </w:tblPrEx>
        <w:trPr>
          <w:trHeight w:val="315"/>
        </w:trPr>
        <w:tc>
          <w:tcPr>
            <w:tcW w:w="762" w:type="dxa"/>
          </w:tcPr>
          <w:p w14:paraId="4658B1BE" w14:textId="77777777" w:rsidR="005E5672" w:rsidRPr="007D502D" w:rsidRDefault="005E5672" w:rsidP="007D502D">
            <w:pPr>
              <w:spacing w:after="240" w:line="240" w:lineRule="auto"/>
              <w:rPr>
                <w:rFonts w:cs="Arial"/>
                <w:sz w:val="20"/>
                <w:szCs w:val="20"/>
                <w:lang w:eastAsia="en-GB"/>
              </w:rPr>
            </w:pPr>
            <w:r w:rsidRPr="007D502D">
              <w:rPr>
                <w:rFonts w:cs="Arial"/>
                <w:sz w:val="20"/>
                <w:szCs w:val="20"/>
                <w:lang w:eastAsia="en-GB"/>
              </w:rPr>
              <w:t>2.9</w:t>
            </w:r>
          </w:p>
        </w:tc>
        <w:tc>
          <w:tcPr>
            <w:tcW w:w="9875" w:type="dxa"/>
            <w:gridSpan w:val="6"/>
          </w:tcPr>
          <w:p w14:paraId="53A7AD93" w14:textId="348B555E" w:rsidR="005E5672" w:rsidRPr="005D30F0" w:rsidRDefault="005E5672" w:rsidP="007D502D">
            <w:pPr>
              <w:pStyle w:val="NormalWeb"/>
              <w:spacing w:before="0" w:beforeAutospacing="0" w:after="240" w:afterAutospacing="0"/>
              <w:rPr>
                <w:bCs/>
                <w:szCs w:val="20"/>
                <w:lang w:eastAsia="en-GB"/>
              </w:rPr>
            </w:pPr>
          </w:p>
        </w:tc>
      </w:tr>
      <w:tr w:rsidR="005E5672" w:rsidRPr="007D502D" w14:paraId="3C99B1A6" w14:textId="77777777" w:rsidTr="00AF7158">
        <w:tblPrEx>
          <w:tblLook w:val="04A0" w:firstRow="1" w:lastRow="0" w:firstColumn="1" w:lastColumn="0" w:noHBand="0" w:noVBand="1"/>
        </w:tblPrEx>
        <w:trPr>
          <w:trHeight w:val="315"/>
        </w:trPr>
        <w:tc>
          <w:tcPr>
            <w:tcW w:w="762" w:type="dxa"/>
          </w:tcPr>
          <w:p w14:paraId="30AFEC63" w14:textId="77777777" w:rsidR="005E5672" w:rsidRPr="007D502D" w:rsidRDefault="005E5672" w:rsidP="007D502D">
            <w:pPr>
              <w:spacing w:after="240" w:line="240" w:lineRule="auto"/>
              <w:rPr>
                <w:rFonts w:cs="Arial"/>
                <w:sz w:val="20"/>
                <w:szCs w:val="20"/>
                <w:lang w:eastAsia="en-GB"/>
              </w:rPr>
            </w:pPr>
            <w:r w:rsidRPr="007D502D">
              <w:rPr>
                <w:rFonts w:cs="Arial"/>
                <w:sz w:val="20"/>
                <w:szCs w:val="20"/>
                <w:lang w:eastAsia="en-GB"/>
              </w:rPr>
              <w:t>2.10</w:t>
            </w:r>
          </w:p>
        </w:tc>
        <w:tc>
          <w:tcPr>
            <w:tcW w:w="9875" w:type="dxa"/>
            <w:gridSpan w:val="6"/>
          </w:tcPr>
          <w:p w14:paraId="680C5805" w14:textId="6056CFB6" w:rsidR="005E5672" w:rsidRPr="005D30F0" w:rsidRDefault="005E5672" w:rsidP="007D502D">
            <w:pPr>
              <w:pStyle w:val="NormalWeb"/>
              <w:spacing w:before="0" w:beforeAutospacing="0" w:after="240" w:afterAutospacing="0"/>
              <w:rPr>
                <w:bCs/>
                <w:szCs w:val="20"/>
                <w:lang w:eastAsia="en-GB"/>
              </w:rPr>
            </w:pPr>
          </w:p>
        </w:tc>
      </w:tr>
      <w:tr w:rsidR="005E5672" w:rsidRPr="007D502D" w14:paraId="6CBA1A76" w14:textId="77777777" w:rsidTr="00AF7158">
        <w:tblPrEx>
          <w:tblLook w:val="04A0" w:firstRow="1" w:lastRow="0" w:firstColumn="1" w:lastColumn="0" w:noHBand="0" w:noVBand="1"/>
        </w:tblPrEx>
        <w:trPr>
          <w:trHeight w:val="315"/>
        </w:trPr>
        <w:tc>
          <w:tcPr>
            <w:tcW w:w="762" w:type="dxa"/>
          </w:tcPr>
          <w:p w14:paraId="6F41147A" w14:textId="1467BCE8" w:rsidR="005E5672" w:rsidRPr="007D502D" w:rsidRDefault="00AE7B21" w:rsidP="007D502D">
            <w:pPr>
              <w:spacing w:after="240" w:line="240" w:lineRule="auto"/>
              <w:rPr>
                <w:rFonts w:cs="Arial"/>
                <w:sz w:val="20"/>
                <w:szCs w:val="20"/>
                <w:lang w:eastAsia="en-GB"/>
              </w:rPr>
            </w:pPr>
            <w:r w:rsidRPr="007D502D">
              <w:rPr>
                <w:rFonts w:cs="Arial"/>
                <w:sz w:val="20"/>
                <w:szCs w:val="20"/>
                <w:lang w:eastAsia="en-GB"/>
              </w:rPr>
              <w:t>2.11</w:t>
            </w:r>
          </w:p>
        </w:tc>
        <w:tc>
          <w:tcPr>
            <w:tcW w:w="9875" w:type="dxa"/>
            <w:gridSpan w:val="6"/>
          </w:tcPr>
          <w:p w14:paraId="2EBB9118" w14:textId="30C641F7" w:rsidR="005E5672" w:rsidRPr="005D30F0" w:rsidRDefault="005E5672" w:rsidP="007D502D">
            <w:pPr>
              <w:spacing w:after="240" w:line="240" w:lineRule="auto"/>
              <w:jc w:val="both"/>
              <w:rPr>
                <w:rFonts w:cs="Arial"/>
                <w:sz w:val="20"/>
                <w:szCs w:val="20"/>
                <w:lang w:eastAsia="en-GB"/>
              </w:rPr>
            </w:pPr>
          </w:p>
        </w:tc>
      </w:tr>
      <w:tr w:rsidR="00AE7B21" w:rsidRPr="007D502D" w14:paraId="35150359" w14:textId="77777777" w:rsidTr="00AF7158">
        <w:tblPrEx>
          <w:tblLook w:val="04A0" w:firstRow="1" w:lastRow="0" w:firstColumn="1" w:lastColumn="0" w:noHBand="0" w:noVBand="1"/>
        </w:tblPrEx>
        <w:trPr>
          <w:trHeight w:val="315"/>
        </w:trPr>
        <w:tc>
          <w:tcPr>
            <w:tcW w:w="762" w:type="dxa"/>
          </w:tcPr>
          <w:p w14:paraId="3A960B6A" w14:textId="6BCD2A4B" w:rsidR="00AE7B21" w:rsidRPr="007D502D" w:rsidRDefault="00AE7B21" w:rsidP="007D502D">
            <w:pPr>
              <w:spacing w:after="240" w:line="240" w:lineRule="auto"/>
              <w:rPr>
                <w:rFonts w:cs="Arial"/>
                <w:sz w:val="20"/>
                <w:szCs w:val="20"/>
                <w:lang w:eastAsia="en-GB"/>
              </w:rPr>
            </w:pPr>
            <w:r w:rsidRPr="007D502D">
              <w:rPr>
                <w:rFonts w:cs="Arial"/>
                <w:sz w:val="20"/>
                <w:szCs w:val="20"/>
                <w:lang w:eastAsia="en-GB"/>
              </w:rPr>
              <w:t>2.12</w:t>
            </w:r>
          </w:p>
        </w:tc>
        <w:tc>
          <w:tcPr>
            <w:tcW w:w="9875" w:type="dxa"/>
            <w:gridSpan w:val="6"/>
          </w:tcPr>
          <w:p w14:paraId="2940C6BD" w14:textId="66FC8FB0" w:rsidR="00AE7B21" w:rsidRPr="005D30F0" w:rsidRDefault="00AE7B21" w:rsidP="007D502D">
            <w:pPr>
              <w:pStyle w:val="NormalWeb"/>
              <w:spacing w:before="0" w:beforeAutospacing="0" w:after="240" w:afterAutospacing="0"/>
              <w:rPr>
                <w:bCs/>
                <w:szCs w:val="20"/>
                <w:lang w:eastAsia="en-GB"/>
              </w:rPr>
            </w:pPr>
            <w:r w:rsidRPr="005D30F0">
              <w:rPr>
                <w:szCs w:val="20"/>
                <w:lang w:eastAsia="en-GB"/>
              </w:rPr>
              <w:t>Any other duties commensurate with the post, which may be relevant as required by the company.</w:t>
            </w:r>
          </w:p>
        </w:tc>
      </w:tr>
      <w:tr w:rsidR="00AE7B21" w:rsidRPr="00DE3F65" w14:paraId="38ADF173" w14:textId="77777777" w:rsidTr="002A1945">
        <w:tblPrEx>
          <w:tblLook w:val="04A0" w:firstRow="1" w:lastRow="0" w:firstColumn="1" w:lastColumn="0" w:noHBand="0" w:noVBand="1"/>
        </w:tblPrEx>
        <w:trPr>
          <w:trHeight w:val="315"/>
        </w:trPr>
        <w:tc>
          <w:tcPr>
            <w:tcW w:w="762" w:type="dxa"/>
            <w:shd w:val="clear" w:color="auto" w:fill="808080"/>
          </w:tcPr>
          <w:p w14:paraId="022E3A23" w14:textId="77777777" w:rsidR="00AE7B21" w:rsidRPr="00584F97" w:rsidRDefault="00AE7B21" w:rsidP="00AE7B21">
            <w:pPr>
              <w:rPr>
                <w:rFonts w:cs="Arial"/>
                <w:b/>
                <w:color w:val="FFFFFF"/>
                <w:sz w:val="20"/>
                <w:szCs w:val="20"/>
                <w:lang w:eastAsia="en-GB"/>
              </w:rPr>
            </w:pPr>
            <w:r w:rsidRPr="00584F97">
              <w:rPr>
                <w:rFonts w:cs="Arial"/>
                <w:b/>
                <w:color w:val="FFFFFF"/>
                <w:sz w:val="20"/>
                <w:szCs w:val="20"/>
                <w:lang w:eastAsia="en-GB"/>
              </w:rPr>
              <w:t>3.0</w:t>
            </w:r>
          </w:p>
        </w:tc>
        <w:tc>
          <w:tcPr>
            <w:tcW w:w="9875" w:type="dxa"/>
            <w:gridSpan w:val="6"/>
            <w:shd w:val="clear" w:color="auto" w:fill="808080"/>
          </w:tcPr>
          <w:p w14:paraId="42790B29" w14:textId="77777777" w:rsidR="00AE7B21" w:rsidRPr="00584F97" w:rsidRDefault="00AE7B21" w:rsidP="00AE7B21">
            <w:pPr>
              <w:rPr>
                <w:rFonts w:cs="Arial"/>
                <w:b/>
                <w:color w:val="FFFFFF"/>
                <w:sz w:val="20"/>
                <w:szCs w:val="20"/>
                <w:lang w:eastAsia="en-GB"/>
              </w:rPr>
            </w:pPr>
            <w:r w:rsidRPr="00584F97">
              <w:rPr>
                <w:rFonts w:cs="Arial"/>
                <w:b/>
                <w:color w:val="FFFFFF"/>
                <w:sz w:val="20"/>
                <w:szCs w:val="20"/>
                <w:lang w:eastAsia="en-GB"/>
              </w:rPr>
              <w:t>Role Dimensions</w:t>
            </w:r>
          </w:p>
        </w:tc>
      </w:tr>
      <w:tr w:rsidR="00AE7B21" w:rsidRPr="00DE3F65" w14:paraId="734FAB73" w14:textId="77777777" w:rsidTr="007421CA">
        <w:tblPrEx>
          <w:tblLook w:val="04A0" w:firstRow="1" w:lastRow="0" w:firstColumn="1" w:lastColumn="0" w:noHBand="0" w:noVBand="1"/>
        </w:tblPrEx>
        <w:trPr>
          <w:trHeight w:val="315"/>
        </w:trPr>
        <w:tc>
          <w:tcPr>
            <w:tcW w:w="5104" w:type="dxa"/>
            <w:gridSpan w:val="4"/>
          </w:tcPr>
          <w:p w14:paraId="0414932F" w14:textId="77777777" w:rsidR="00AE7B21" w:rsidRPr="00584F97" w:rsidRDefault="00AE7B21" w:rsidP="00AE7B21">
            <w:pPr>
              <w:rPr>
                <w:rFonts w:cs="Arial"/>
                <w:sz w:val="20"/>
                <w:szCs w:val="20"/>
                <w:lang w:eastAsia="en-GB"/>
              </w:rPr>
            </w:pPr>
            <w:r w:rsidRPr="00584F97">
              <w:rPr>
                <w:rFonts w:cs="Arial"/>
                <w:b/>
                <w:sz w:val="20"/>
                <w:szCs w:val="20"/>
                <w:lang w:eastAsia="en-GB"/>
              </w:rPr>
              <w:t>Financial</w:t>
            </w:r>
          </w:p>
        </w:tc>
        <w:tc>
          <w:tcPr>
            <w:tcW w:w="5533" w:type="dxa"/>
            <w:gridSpan w:val="3"/>
          </w:tcPr>
          <w:p w14:paraId="245F33B7" w14:textId="77777777" w:rsidR="00AE7B21" w:rsidRPr="00584F97" w:rsidRDefault="00AE7B21" w:rsidP="00AE7B21">
            <w:pPr>
              <w:pStyle w:val="NormalWeb"/>
              <w:rPr>
                <w:szCs w:val="20"/>
                <w:lang w:eastAsia="en-GB"/>
              </w:rPr>
            </w:pPr>
            <w:r w:rsidRPr="00584F97">
              <w:rPr>
                <w:b/>
                <w:szCs w:val="20"/>
                <w:lang w:eastAsia="en-GB"/>
              </w:rPr>
              <w:t>Non-Financial</w:t>
            </w:r>
          </w:p>
        </w:tc>
      </w:tr>
      <w:tr w:rsidR="00453CC6" w:rsidRPr="00DE3F65" w14:paraId="2F02724B" w14:textId="77777777" w:rsidTr="007421CA">
        <w:tblPrEx>
          <w:tblLook w:val="04A0" w:firstRow="1" w:lastRow="0" w:firstColumn="1" w:lastColumn="0" w:noHBand="0" w:noVBand="1"/>
        </w:tblPrEx>
        <w:trPr>
          <w:trHeight w:val="315"/>
        </w:trPr>
        <w:tc>
          <w:tcPr>
            <w:tcW w:w="5104" w:type="dxa"/>
            <w:gridSpan w:val="4"/>
          </w:tcPr>
          <w:p w14:paraId="2A0B839A" w14:textId="5D3167E7" w:rsidR="00453CC6" w:rsidRPr="00CF4267" w:rsidRDefault="00453CC6" w:rsidP="00453CC6">
            <w:pPr>
              <w:pStyle w:val="ABTableText"/>
              <w:ind w:left="76" w:right="34"/>
              <w:rPr>
                <w:rFonts w:cs="Arial"/>
                <w:bCs/>
                <w:i/>
                <w:szCs w:val="18"/>
              </w:rPr>
            </w:pPr>
            <w:r w:rsidRPr="00CF4267">
              <w:rPr>
                <w:rFonts w:cs="Arial"/>
                <w:bCs/>
                <w:i/>
                <w:szCs w:val="18"/>
              </w:rPr>
              <w:t xml:space="preserve">To lead the </w:t>
            </w:r>
            <w:r w:rsidR="00D14221" w:rsidRPr="00CF4267">
              <w:rPr>
                <w:rFonts w:cs="Arial"/>
                <w:bCs/>
                <w:i/>
                <w:szCs w:val="18"/>
              </w:rPr>
              <w:t xml:space="preserve">Capital and Infrastructure reporting process </w:t>
            </w:r>
            <w:r w:rsidR="001A7459" w:rsidRPr="00CF4267">
              <w:rPr>
                <w:rFonts w:cs="Arial"/>
                <w:bCs/>
                <w:i/>
                <w:szCs w:val="18"/>
              </w:rPr>
              <w:t xml:space="preserve">and act as main point of contact for Annual Business plan with the client </w:t>
            </w:r>
            <w:r w:rsidR="00BB0804" w:rsidRPr="00CF4267">
              <w:rPr>
                <w:rFonts w:cs="Arial"/>
                <w:bCs/>
                <w:i/>
                <w:szCs w:val="18"/>
              </w:rPr>
              <w:t>for all Business Plan Commitmen</w:t>
            </w:r>
            <w:r w:rsidR="00CF4267" w:rsidRPr="00CF4267">
              <w:rPr>
                <w:rFonts w:cs="Arial"/>
                <w:bCs/>
                <w:i/>
                <w:szCs w:val="18"/>
              </w:rPr>
              <w:t>ts.</w:t>
            </w:r>
            <w:r w:rsidR="00BB0804" w:rsidRPr="00CF4267">
              <w:rPr>
                <w:rFonts w:cs="Arial"/>
                <w:bCs/>
                <w:i/>
                <w:szCs w:val="18"/>
              </w:rPr>
              <w:t xml:space="preserve"> </w:t>
            </w:r>
          </w:p>
          <w:p w14:paraId="648CD591" w14:textId="0D464B9D" w:rsidR="00453CC6" w:rsidRPr="00CF4267" w:rsidRDefault="00453CC6" w:rsidP="00453CC6">
            <w:pPr>
              <w:pStyle w:val="ABTableText"/>
              <w:ind w:left="76" w:right="34"/>
              <w:rPr>
                <w:rFonts w:cs="Arial"/>
                <w:bCs/>
                <w:i/>
                <w:szCs w:val="18"/>
              </w:rPr>
            </w:pPr>
            <w:r w:rsidRPr="00CF4267">
              <w:rPr>
                <w:rFonts w:cs="Arial"/>
                <w:bCs/>
                <w:i/>
                <w:szCs w:val="18"/>
              </w:rPr>
              <w:t>Contributory responsibility towards Corporate Budget</w:t>
            </w:r>
          </w:p>
          <w:p w14:paraId="52714EEA" w14:textId="77777777" w:rsidR="00453CC6" w:rsidRPr="00CF4267" w:rsidRDefault="00453CC6" w:rsidP="00453CC6">
            <w:pPr>
              <w:pStyle w:val="ABTableText"/>
              <w:numPr>
                <w:ilvl w:val="0"/>
                <w:numId w:val="6"/>
              </w:numPr>
              <w:ind w:right="34"/>
              <w:rPr>
                <w:rFonts w:cs="Arial"/>
                <w:bCs/>
                <w:i/>
                <w:sz w:val="20"/>
                <w:szCs w:val="20"/>
              </w:rPr>
            </w:pPr>
          </w:p>
        </w:tc>
        <w:tc>
          <w:tcPr>
            <w:tcW w:w="5533" w:type="dxa"/>
            <w:gridSpan w:val="3"/>
          </w:tcPr>
          <w:p w14:paraId="5FED55D3" w14:textId="403A6E5E" w:rsidR="00453CC6" w:rsidRPr="006E7644" w:rsidRDefault="00453CC6" w:rsidP="00A0478D">
            <w:pPr>
              <w:pStyle w:val="ABnormalUK"/>
              <w:spacing w:line="240" w:lineRule="auto"/>
              <w:rPr>
                <w:lang w:eastAsia="en-GB"/>
              </w:rPr>
            </w:pPr>
            <w:r w:rsidRPr="006E7644">
              <w:rPr>
                <w:i/>
                <w:iCs/>
                <w:lang w:eastAsia="en-GB"/>
              </w:rPr>
              <w:lastRenderedPageBreak/>
              <w:t xml:space="preserve">This post manages a department of a small number of </w:t>
            </w:r>
            <w:r w:rsidR="00A0478D" w:rsidRPr="006E7644">
              <w:rPr>
                <w:i/>
                <w:iCs/>
                <w:lang w:eastAsia="en-GB"/>
              </w:rPr>
              <w:t xml:space="preserve">professional </w:t>
            </w:r>
            <w:r w:rsidRPr="006E7644">
              <w:rPr>
                <w:i/>
                <w:iCs/>
                <w:lang w:eastAsia="en-GB"/>
              </w:rPr>
              <w:t xml:space="preserve">staff located </w:t>
            </w:r>
            <w:r w:rsidR="00F5336E" w:rsidRPr="006E7644">
              <w:rPr>
                <w:i/>
                <w:iCs/>
                <w:lang w:eastAsia="en-GB"/>
              </w:rPr>
              <w:t>at Head Office</w:t>
            </w:r>
            <w:r w:rsidRPr="006E7644">
              <w:rPr>
                <w:i/>
                <w:iCs/>
                <w:lang w:eastAsia="en-GB"/>
              </w:rPr>
              <w:t xml:space="preserve"> c</w:t>
            </w:r>
            <w:r w:rsidR="00A0478D" w:rsidRPr="006E7644">
              <w:rPr>
                <w:i/>
                <w:iCs/>
                <w:lang w:eastAsia="en-GB"/>
              </w:rPr>
              <w:t>.</w:t>
            </w:r>
            <w:r w:rsidRPr="006E7644">
              <w:rPr>
                <w:i/>
                <w:iCs/>
                <w:lang w:eastAsia="en-GB"/>
              </w:rPr>
              <w:t xml:space="preserve"> </w:t>
            </w:r>
            <w:r w:rsidR="006E7644" w:rsidRPr="006E7644">
              <w:rPr>
                <w:i/>
                <w:iCs/>
                <w:lang w:eastAsia="en-GB"/>
              </w:rPr>
              <w:t>3</w:t>
            </w:r>
            <w:r w:rsidR="00A0478D" w:rsidRPr="006E7644">
              <w:rPr>
                <w:i/>
                <w:iCs/>
                <w:lang w:eastAsia="en-GB"/>
              </w:rPr>
              <w:t xml:space="preserve"> </w:t>
            </w:r>
            <w:r w:rsidRPr="006E7644">
              <w:rPr>
                <w:i/>
                <w:iCs/>
                <w:lang w:eastAsia="en-GB"/>
              </w:rPr>
              <w:t>employees</w:t>
            </w:r>
          </w:p>
        </w:tc>
      </w:tr>
      <w:tr w:rsidR="00453CC6" w:rsidRPr="00DE3F65" w14:paraId="05A91E2E" w14:textId="77777777" w:rsidTr="002A1945">
        <w:tblPrEx>
          <w:tblLook w:val="04A0" w:firstRow="1" w:lastRow="0" w:firstColumn="1" w:lastColumn="0" w:noHBand="0" w:noVBand="1"/>
        </w:tblPrEx>
        <w:trPr>
          <w:trHeight w:val="315"/>
        </w:trPr>
        <w:tc>
          <w:tcPr>
            <w:tcW w:w="762" w:type="dxa"/>
            <w:shd w:val="clear" w:color="auto" w:fill="808080"/>
          </w:tcPr>
          <w:p w14:paraId="0BE77DA4" w14:textId="77777777" w:rsidR="00453CC6" w:rsidRPr="00584F97" w:rsidRDefault="00453CC6" w:rsidP="00453CC6">
            <w:pPr>
              <w:rPr>
                <w:rFonts w:cs="Arial"/>
                <w:b/>
                <w:color w:val="FFFFFF"/>
                <w:sz w:val="20"/>
                <w:szCs w:val="20"/>
                <w:lang w:eastAsia="en-GB"/>
              </w:rPr>
            </w:pPr>
            <w:r w:rsidRPr="00584F97">
              <w:rPr>
                <w:rFonts w:cs="Arial"/>
                <w:b/>
                <w:color w:val="FFFFFF"/>
                <w:sz w:val="20"/>
                <w:szCs w:val="20"/>
                <w:lang w:eastAsia="en-GB"/>
              </w:rPr>
              <w:t>4.0</w:t>
            </w:r>
          </w:p>
        </w:tc>
        <w:tc>
          <w:tcPr>
            <w:tcW w:w="9875" w:type="dxa"/>
            <w:gridSpan w:val="6"/>
            <w:shd w:val="clear" w:color="auto" w:fill="808080"/>
          </w:tcPr>
          <w:p w14:paraId="4ACBC09D" w14:textId="77777777" w:rsidR="00453CC6" w:rsidRPr="00584F97" w:rsidRDefault="00453CC6" w:rsidP="00453CC6">
            <w:pPr>
              <w:rPr>
                <w:rFonts w:cs="Arial"/>
                <w:b/>
                <w:color w:val="FFFFFF"/>
                <w:sz w:val="20"/>
                <w:szCs w:val="20"/>
                <w:lang w:eastAsia="en-GB"/>
              </w:rPr>
            </w:pPr>
            <w:r w:rsidRPr="00584F97">
              <w:rPr>
                <w:rFonts w:cs="Arial"/>
                <w:b/>
                <w:color w:val="FFFFFF"/>
                <w:sz w:val="20"/>
                <w:szCs w:val="20"/>
                <w:lang w:eastAsia="en-GB"/>
              </w:rPr>
              <w:t>Main C</w:t>
            </w:r>
            <w:r>
              <w:rPr>
                <w:rFonts w:cs="Arial"/>
                <w:b/>
                <w:color w:val="FFFFFF"/>
                <w:sz w:val="20"/>
                <w:szCs w:val="20"/>
                <w:lang w:eastAsia="en-GB"/>
              </w:rPr>
              <w:t>ontacts (External/Internal)</w:t>
            </w:r>
          </w:p>
        </w:tc>
      </w:tr>
      <w:tr w:rsidR="00453CC6" w:rsidRPr="00DE3F65" w14:paraId="6903FC49" w14:textId="77777777" w:rsidTr="007421CA">
        <w:tblPrEx>
          <w:tblLook w:val="04A0" w:firstRow="1" w:lastRow="0" w:firstColumn="1" w:lastColumn="0" w:noHBand="0" w:noVBand="1"/>
        </w:tblPrEx>
        <w:trPr>
          <w:trHeight w:val="315"/>
        </w:trPr>
        <w:tc>
          <w:tcPr>
            <w:tcW w:w="2996" w:type="dxa"/>
            <w:gridSpan w:val="3"/>
            <w:shd w:val="clear" w:color="auto" w:fill="auto"/>
          </w:tcPr>
          <w:p w14:paraId="43F787B4" w14:textId="77777777" w:rsidR="00453CC6" w:rsidRPr="00584F97" w:rsidRDefault="00453CC6" w:rsidP="00453CC6">
            <w:pPr>
              <w:spacing w:before="60"/>
              <w:rPr>
                <w:rFonts w:cs="Arial"/>
                <w:b/>
                <w:sz w:val="20"/>
                <w:szCs w:val="20"/>
                <w:lang w:eastAsia="en-GB"/>
              </w:rPr>
            </w:pPr>
            <w:r w:rsidRPr="00584F97">
              <w:rPr>
                <w:rFonts w:cs="Arial"/>
                <w:b/>
                <w:sz w:val="20"/>
                <w:szCs w:val="20"/>
                <w:lang w:eastAsia="en-GB"/>
              </w:rPr>
              <w:t>Contacts</w:t>
            </w:r>
          </w:p>
        </w:tc>
        <w:tc>
          <w:tcPr>
            <w:tcW w:w="2108" w:type="dxa"/>
            <w:shd w:val="clear" w:color="auto" w:fill="auto"/>
          </w:tcPr>
          <w:p w14:paraId="0A1DD8B0" w14:textId="77777777" w:rsidR="00453CC6" w:rsidRPr="00584F97" w:rsidRDefault="00453CC6" w:rsidP="00453CC6">
            <w:pPr>
              <w:spacing w:before="60"/>
              <w:rPr>
                <w:rFonts w:cs="Arial"/>
                <w:b/>
                <w:sz w:val="20"/>
                <w:szCs w:val="20"/>
                <w:lang w:eastAsia="en-GB"/>
              </w:rPr>
            </w:pPr>
            <w:r w:rsidRPr="00584F97">
              <w:rPr>
                <w:rFonts w:cs="Arial"/>
                <w:b/>
                <w:sz w:val="20"/>
                <w:szCs w:val="20"/>
                <w:lang w:eastAsia="en-GB"/>
              </w:rPr>
              <w:t>Frequency</w:t>
            </w:r>
          </w:p>
        </w:tc>
        <w:tc>
          <w:tcPr>
            <w:tcW w:w="5533" w:type="dxa"/>
            <w:gridSpan w:val="3"/>
            <w:shd w:val="clear" w:color="auto" w:fill="auto"/>
          </w:tcPr>
          <w:p w14:paraId="360E98AD" w14:textId="77777777" w:rsidR="00453CC6" w:rsidRPr="00584F97" w:rsidRDefault="00453CC6" w:rsidP="00453CC6">
            <w:pPr>
              <w:spacing w:before="60"/>
              <w:rPr>
                <w:rFonts w:cs="Arial"/>
                <w:b/>
                <w:sz w:val="20"/>
                <w:szCs w:val="20"/>
                <w:lang w:eastAsia="en-GB"/>
              </w:rPr>
            </w:pPr>
            <w:r w:rsidRPr="00584F97">
              <w:rPr>
                <w:rFonts w:cs="Arial"/>
                <w:b/>
                <w:sz w:val="20"/>
                <w:szCs w:val="20"/>
                <w:lang w:eastAsia="en-GB"/>
              </w:rPr>
              <w:t>Purpose</w:t>
            </w:r>
          </w:p>
        </w:tc>
      </w:tr>
      <w:tr w:rsidR="00453CC6" w:rsidRPr="007D502D" w14:paraId="51F52094" w14:textId="77777777" w:rsidTr="007421CA">
        <w:tblPrEx>
          <w:tblLook w:val="04A0" w:firstRow="1" w:lastRow="0" w:firstColumn="1" w:lastColumn="0" w:noHBand="0" w:noVBand="1"/>
        </w:tblPrEx>
        <w:trPr>
          <w:trHeight w:val="315"/>
        </w:trPr>
        <w:tc>
          <w:tcPr>
            <w:tcW w:w="2996" w:type="dxa"/>
            <w:gridSpan w:val="3"/>
            <w:shd w:val="clear" w:color="auto" w:fill="auto"/>
          </w:tcPr>
          <w:p w14:paraId="58F27BBF" w14:textId="47141EF5" w:rsidR="00453CC6" w:rsidRPr="00E71A68" w:rsidRDefault="00453CC6" w:rsidP="00453CC6">
            <w:pPr>
              <w:rPr>
                <w:rFonts w:cs="Arial"/>
                <w:i/>
                <w:iCs/>
                <w:sz w:val="20"/>
                <w:szCs w:val="20"/>
                <w:lang w:eastAsia="en-GB"/>
              </w:rPr>
            </w:pPr>
            <w:r w:rsidRPr="00E71A68">
              <w:rPr>
                <w:rFonts w:cs="Arial"/>
                <w:sz w:val="20"/>
                <w:szCs w:val="20"/>
                <w:lang w:eastAsia="en-GB"/>
              </w:rPr>
              <w:t>Finance Leadership Team</w:t>
            </w:r>
          </w:p>
        </w:tc>
        <w:tc>
          <w:tcPr>
            <w:tcW w:w="2108" w:type="dxa"/>
            <w:shd w:val="clear" w:color="auto" w:fill="auto"/>
          </w:tcPr>
          <w:p w14:paraId="6982388F" w14:textId="13942159" w:rsidR="00453CC6" w:rsidRPr="00E71A68" w:rsidRDefault="00453CC6" w:rsidP="00453CC6">
            <w:pPr>
              <w:rPr>
                <w:rFonts w:cs="Arial"/>
                <w:sz w:val="20"/>
                <w:szCs w:val="20"/>
                <w:lang w:eastAsia="en-GB"/>
              </w:rPr>
            </w:pPr>
            <w:r w:rsidRPr="00E71A68">
              <w:rPr>
                <w:rFonts w:cs="Arial"/>
                <w:sz w:val="20"/>
                <w:szCs w:val="20"/>
                <w:lang w:eastAsia="en-GB"/>
              </w:rPr>
              <w:t>Daily</w:t>
            </w:r>
          </w:p>
        </w:tc>
        <w:tc>
          <w:tcPr>
            <w:tcW w:w="5533" w:type="dxa"/>
            <w:gridSpan w:val="3"/>
            <w:shd w:val="clear" w:color="auto" w:fill="auto"/>
          </w:tcPr>
          <w:p w14:paraId="43C0AE8D" w14:textId="34D01831" w:rsidR="00453CC6" w:rsidRPr="00E71A68" w:rsidRDefault="00453CC6" w:rsidP="00453CC6">
            <w:pPr>
              <w:rPr>
                <w:rFonts w:cs="Arial"/>
                <w:sz w:val="20"/>
                <w:szCs w:val="20"/>
                <w:lang w:eastAsia="en-GB"/>
              </w:rPr>
            </w:pPr>
            <w:r w:rsidRPr="00E71A68">
              <w:rPr>
                <w:rFonts w:cs="Arial"/>
                <w:sz w:val="20"/>
                <w:szCs w:val="20"/>
                <w:lang w:eastAsia="en-GB"/>
              </w:rPr>
              <w:t>To lead the overall department objectives and enable devolved accountability for train safety, train performance, service reliability.</w:t>
            </w:r>
          </w:p>
        </w:tc>
      </w:tr>
      <w:tr w:rsidR="00453CC6" w:rsidRPr="007D502D" w14:paraId="2805B795" w14:textId="77777777" w:rsidTr="007421CA">
        <w:tblPrEx>
          <w:tblLook w:val="04A0" w:firstRow="1" w:lastRow="0" w:firstColumn="1" w:lastColumn="0" w:noHBand="0" w:noVBand="1"/>
        </w:tblPrEx>
        <w:trPr>
          <w:trHeight w:val="315"/>
        </w:trPr>
        <w:tc>
          <w:tcPr>
            <w:tcW w:w="2996" w:type="dxa"/>
            <w:gridSpan w:val="3"/>
            <w:shd w:val="clear" w:color="auto" w:fill="auto"/>
          </w:tcPr>
          <w:p w14:paraId="43EFA0F0" w14:textId="2E3CE6DE" w:rsidR="00453CC6" w:rsidRPr="00E71A68" w:rsidRDefault="00453CC6" w:rsidP="00453CC6">
            <w:pPr>
              <w:rPr>
                <w:rFonts w:cs="Arial"/>
                <w:i/>
                <w:iCs/>
                <w:sz w:val="20"/>
                <w:szCs w:val="20"/>
                <w:lang w:eastAsia="en-GB"/>
              </w:rPr>
            </w:pPr>
            <w:r w:rsidRPr="00E71A68">
              <w:rPr>
                <w:rFonts w:cs="Arial"/>
                <w:sz w:val="20"/>
                <w:szCs w:val="20"/>
                <w:lang w:eastAsia="en-GB"/>
              </w:rPr>
              <w:t>Heads of Department</w:t>
            </w:r>
          </w:p>
        </w:tc>
        <w:tc>
          <w:tcPr>
            <w:tcW w:w="2108" w:type="dxa"/>
            <w:shd w:val="clear" w:color="auto" w:fill="auto"/>
          </w:tcPr>
          <w:p w14:paraId="5AFDE27D" w14:textId="7171AF08" w:rsidR="00453CC6" w:rsidRPr="00E71A68" w:rsidRDefault="00453CC6" w:rsidP="00453CC6">
            <w:pPr>
              <w:rPr>
                <w:rFonts w:cs="Arial"/>
                <w:sz w:val="20"/>
                <w:szCs w:val="20"/>
                <w:lang w:eastAsia="en-GB"/>
              </w:rPr>
            </w:pPr>
            <w:r w:rsidRPr="00E71A68">
              <w:rPr>
                <w:rFonts w:cs="Arial"/>
                <w:sz w:val="20"/>
                <w:szCs w:val="20"/>
                <w:lang w:eastAsia="en-GB"/>
              </w:rPr>
              <w:t>As required</w:t>
            </w:r>
          </w:p>
        </w:tc>
        <w:tc>
          <w:tcPr>
            <w:tcW w:w="5533" w:type="dxa"/>
            <w:gridSpan w:val="3"/>
            <w:shd w:val="clear" w:color="auto" w:fill="auto"/>
          </w:tcPr>
          <w:p w14:paraId="58E6C44E" w14:textId="3154C4B0" w:rsidR="00453CC6" w:rsidRPr="00E71A68" w:rsidRDefault="00453CC6" w:rsidP="00453CC6">
            <w:pPr>
              <w:rPr>
                <w:rFonts w:cs="Arial"/>
                <w:sz w:val="20"/>
                <w:szCs w:val="20"/>
                <w:lang w:eastAsia="en-GB"/>
              </w:rPr>
            </w:pPr>
            <w:r w:rsidRPr="00E71A68">
              <w:rPr>
                <w:rFonts w:cs="Arial"/>
                <w:sz w:val="20"/>
                <w:szCs w:val="20"/>
                <w:lang w:eastAsia="en-GB"/>
              </w:rPr>
              <w:t>To maintain cohesive working relationships and line of sight within the leadership team, forming a good sense of direction.</w:t>
            </w:r>
          </w:p>
        </w:tc>
      </w:tr>
      <w:tr w:rsidR="00453CC6" w:rsidRPr="007D502D" w14:paraId="696183D5" w14:textId="77777777" w:rsidTr="007421CA">
        <w:tblPrEx>
          <w:tblLook w:val="04A0" w:firstRow="1" w:lastRow="0" w:firstColumn="1" w:lastColumn="0" w:noHBand="0" w:noVBand="1"/>
        </w:tblPrEx>
        <w:trPr>
          <w:trHeight w:val="315"/>
        </w:trPr>
        <w:tc>
          <w:tcPr>
            <w:tcW w:w="2996" w:type="dxa"/>
            <w:gridSpan w:val="3"/>
            <w:shd w:val="clear" w:color="auto" w:fill="auto"/>
          </w:tcPr>
          <w:p w14:paraId="7E60A166" w14:textId="5A31DDBD" w:rsidR="00453CC6" w:rsidRPr="00E71A68" w:rsidRDefault="00453CC6" w:rsidP="00453CC6">
            <w:pPr>
              <w:rPr>
                <w:rFonts w:cs="Arial"/>
                <w:i/>
                <w:iCs/>
                <w:sz w:val="20"/>
                <w:szCs w:val="20"/>
                <w:lang w:eastAsia="en-GB"/>
              </w:rPr>
            </w:pPr>
            <w:r w:rsidRPr="00E71A68">
              <w:rPr>
                <w:rFonts w:cs="Arial"/>
                <w:sz w:val="20"/>
                <w:szCs w:val="20"/>
                <w:lang w:eastAsia="en-GB"/>
              </w:rPr>
              <w:t xml:space="preserve">Other Train Operating Companies, </w:t>
            </w:r>
            <w:r w:rsidR="000E5D34" w:rsidRPr="00E71A68">
              <w:rPr>
                <w:rFonts w:cs="Arial"/>
                <w:sz w:val="20"/>
                <w:szCs w:val="20"/>
                <w:lang w:eastAsia="en-GB"/>
              </w:rPr>
              <w:t xml:space="preserve">Shareholders, </w:t>
            </w:r>
            <w:r w:rsidRPr="00E71A68">
              <w:rPr>
                <w:rFonts w:cs="Arial"/>
                <w:sz w:val="20"/>
                <w:szCs w:val="20"/>
                <w:lang w:eastAsia="en-GB"/>
              </w:rPr>
              <w:t>Department for Transport (DfT), Auditors</w:t>
            </w:r>
          </w:p>
        </w:tc>
        <w:tc>
          <w:tcPr>
            <w:tcW w:w="2108" w:type="dxa"/>
            <w:shd w:val="clear" w:color="auto" w:fill="auto"/>
          </w:tcPr>
          <w:p w14:paraId="5C1CB0D3" w14:textId="5350E8EF" w:rsidR="00453CC6" w:rsidRPr="00E71A68" w:rsidRDefault="00453CC6" w:rsidP="00453CC6">
            <w:pPr>
              <w:rPr>
                <w:rFonts w:cs="Arial"/>
                <w:sz w:val="20"/>
                <w:szCs w:val="20"/>
                <w:lang w:eastAsia="en-GB"/>
              </w:rPr>
            </w:pPr>
            <w:r w:rsidRPr="00E71A68">
              <w:rPr>
                <w:rFonts w:cs="Arial"/>
                <w:sz w:val="20"/>
                <w:szCs w:val="20"/>
                <w:lang w:eastAsia="en-GB"/>
              </w:rPr>
              <w:t>As required</w:t>
            </w:r>
          </w:p>
        </w:tc>
        <w:tc>
          <w:tcPr>
            <w:tcW w:w="5533" w:type="dxa"/>
            <w:gridSpan w:val="3"/>
            <w:shd w:val="clear" w:color="auto" w:fill="auto"/>
          </w:tcPr>
          <w:p w14:paraId="53B888B6" w14:textId="6205064B" w:rsidR="00453CC6" w:rsidRPr="00E71A68" w:rsidRDefault="00453CC6" w:rsidP="00453CC6">
            <w:pPr>
              <w:rPr>
                <w:rFonts w:cs="Arial"/>
                <w:sz w:val="20"/>
                <w:szCs w:val="20"/>
                <w:lang w:eastAsia="en-GB"/>
              </w:rPr>
            </w:pPr>
            <w:r w:rsidRPr="00E71A68">
              <w:rPr>
                <w:rFonts w:cs="Arial"/>
                <w:sz w:val="20"/>
                <w:szCs w:val="20"/>
                <w:lang w:eastAsia="en-GB"/>
              </w:rPr>
              <w:t>Share information, give and receive guidance, influence if necessary</w:t>
            </w:r>
          </w:p>
        </w:tc>
      </w:tr>
      <w:tr w:rsidR="00453CC6" w:rsidRPr="00DE3F65" w14:paraId="29CB7517" w14:textId="77777777" w:rsidTr="002A1945">
        <w:tblPrEx>
          <w:tblLook w:val="04A0" w:firstRow="1" w:lastRow="0" w:firstColumn="1" w:lastColumn="0" w:noHBand="0" w:noVBand="1"/>
        </w:tblPrEx>
        <w:trPr>
          <w:trHeight w:val="315"/>
        </w:trPr>
        <w:tc>
          <w:tcPr>
            <w:tcW w:w="762" w:type="dxa"/>
            <w:shd w:val="clear" w:color="auto" w:fill="808080"/>
          </w:tcPr>
          <w:p w14:paraId="3B95C890" w14:textId="77777777" w:rsidR="00453CC6" w:rsidRPr="00584F97" w:rsidRDefault="00453CC6" w:rsidP="00453CC6">
            <w:pPr>
              <w:rPr>
                <w:rFonts w:cs="Arial"/>
                <w:b/>
                <w:color w:val="FFFFFF"/>
                <w:sz w:val="20"/>
                <w:szCs w:val="20"/>
                <w:lang w:eastAsia="en-GB"/>
              </w:rPr>
            </w:pPr>
            <w:r w:rsidRPr="00584F97">
              <w:rPr>
                <w:rFonts w:cs="Arial"/>
                <w:b/>
                <w:color w:val="FFFFFF"/>
                <w:sz w:val="20"/>
                <w:szCs w:val="20"/>
                <w:lang w:eastAsia="en-GB"/>
              </w:rPr>
              <w:t>5.0</w:t>
            </w:r>
          </w:p>
        </w:tc>
        <w:tc>
          <w:tcPr>
            <w:tcW w:w="9875" w:type="dxa"/>
            <w:gridSpan w:val="6"/>
            <w:shd w:val="clear" w:color="auto" w:fill="808080"/>
          </w:tcPr>
          <w:p w14:paraId="7C3C2103" w14:textId="77777777" w:rsidR="00453CC6" w:rsidRPr="00584F97" w:rsidRDefault="00453CC6" w:rsidP="00453CC6">
            <w:pPr>
              <w:rPr>
                <w:rFonts w:cs="Arial"/>
                <w:b/>
                <w:color w:val="FFFFFF"/>
                <w:sz w:val="20"/>
                <w:szCs w:val="20"/>
                <w:lang w:eastAsia="en-GB"/>
              </w:rPr>
            </w:pPr>
            <w:r>
              <w:rPr>
                <w:rFonts w:cs="Arial"/>
                <w:b/>
                <w:color w:val="FFFFFF"/>
                <w:sz w:val="20"/>
                <w:szCs w:val="20"/>
                <w:lang w:eastAsia="en-GB"/>
              </w:rPr>
              <w:t xml:space="preserve">Skills </w:t>
            </w:r>
            <w:r w:rsidRPr="00584F97">
              <w:rPr>
                <w:rFonts w:cs="Arial"/>
                <w:b/>
                <w:color w:val="FFFFFF"/>
                <w:sz w:val="20"/>
                <w:szCs w:val="20"/>
                <w:lang w:eastAsia="en-GB"/>
              </w:rPr>
              <w:t>Experience, Knowledge &amp; Qualifications Required</w:t>
            </w:r>
          </w:p>
        </w:tc>
      </w:tr>
      <w:tr w:rsidR="00453CC6" w:rsidRPr="00DE3F65" w14:paraId="6A0C7C15" w14:textId="77777777" w:rsidTr="00AF7158">
        <w:tblPrEx>
          <w:tblLook w:val="04A0" w:firstRow="1" w:lastRow="0" w:firstColumn="1" w:lastColumn="0" w:noHBand="0" w:noVBand="1"/>
        </w:tblPrEx>
        <w:trPr>
          <w:trHeight w:val="315"/>
        </w:trPr>
        <w:tc>
          <w:tcPr>
            <w:tcW w:w="762" w:type="dxa"/>
            <w:shd w:val="clear" w:color="auto" w:fill="auto"/>
          </w:tcPr>
          <w:p w14:paraId="7D57B6B6" w14:textId="77777777" w:rsidR="00453CC6" w:rsidRPr="00584F97" w:rsidRDefault="00453CC6" w:rsidP="00453CC6">
            <w:pPr>
              <w:spacing w:after="240" w:line="240" w:lineRule="auto"/>
              <w:rPr>
                <w:rFonts w:cs="Arial"/>
                <w:sz w:val="20"/>
                <w:szCs w:val="20"/>
                <w:lang w:eastAsia="en-GB"/>
              </w:rPr>
            </w:pPr>
            <w:r>
              <w:rPr>
                <w:rFonts w:cs="Arial"/>
                <w:sz w:val="20"/>
                <w:szCs w:val="20"/>
                <w:lang w:eastAsia="en-GB"/>
              </w:rPr>
              <w:t>5.1</w:t>
            </w:r>
          </w:p>
        </w:tc>
        <w:tc>
          <w:tcPr>
            <w:tcW w:w="9875" w:type="dxa"/>
            <w:gridSpan w:val="6"/>
            <w:shd w:val="clear" w:color="auto" w:fill="auto"/>
          </w:tcPr>
          <w:p w14:paraId="29096FA3" w14:textId="4C3F7F18" w:rsidR="00453CC6" w:rsidRPr="00436B8F" w:rsidRDefault="00453CC6" w:rsidP="00453CC6">
            <w:pPr>
              <w:keepLines w:val="0"/>
              <w:adjustRightInd/>
              <w:snapToGrid/>
              <w:spacing w:after="240" w:line="240" w:lineRule="auto"/>
              <w:rPr>
                <w:rFonts w:cs="Arial"/>
                <w:color w:val="auto"/>
                <w:sz w:val="20"/>
                <w:szCs w:val="20"/>
                <w:lang w:eastAsia="en-GB"/>
              </w:rPr>
            </w:pPr>
            <w:r w:rsidRPr="00436B8F">
              <w:rPr>
                <w:rFonts w:cs="Arial"/>
                <w:color w:val="auto"/>
                <w:sz w:val="20"/>
                <w:szCs w:val="20"/>
                <w:lang w:eastAsia="en-GB"/>
              </w:rPr>
              <w:t>Accountancy / Management accountancy qualification with significant post qualification experience.</w:t>
            </w:r>
          </w:p>
        </w:tc>
      </w:tr>
      <w:tr w:rsidR="00453CC6" w:rsidRPr="00DE3F65" w14:paraId="3B13DCD8" w14:textId="77777777" w:rsidTr="00AF7158">
        <w:tblPrEx>
          <w:tblLook w:val="04A0" w:firstRow="1" w:lastRow="0" w:firstColumn="1" w:lastColumn="0" w:noHBand="0" w:noVBand="1"/>
        </w:tblPrEx>
        <w:trPr>
          <w:trHeight w:val="315"/>
        </w:trPr>
        <w:tc>
          <w:tcPr>
            <w:tcW w:w="762" w:type="dxa"/>
            <w:shd w:val="clear" w:color="auto" w:fill="auto"/>
          </w:tcPr>
          <w:p w14:paraId="7C01107C" w14:textId="77777777" w:rsidR="00453CC6" w:rsidRPr="00584F97" w:rsidRDefault="00453CC6" w:rsidP="00453CC6">
            <w:pPr>
              <w:spacing w:after="240" w:line="240" w:lineRule="auto"/>
              <w:rPr>
                <w:rFonts w:cs="Arial"/>
                <w:sz w:val="20"/>
                <w:szCs w:val="20"/>
                <w:lang w:eastAsia="en-GB"/>
              </w:rPr>
            </w:pPr>
            <w:r>
              <w:rPr>
                <w:rFonts w:cs="Arial"/>
                <w:sz w:val="20"/>
                <w:szCs w:val="20"/>
                <w:lang w:eastAsia="en-GB"/>
              </w:rPr>
              <w:t>5.2</w:t>
            </w:r>
          </w:p>
        </w:tc>
        <w:tc>
          <w:tcPr>
            <w:tcW w:w="9875" w:type="dxa"/>
            <w:gridSpan w:val="6"/>
            <w:shd w:val="clear" w:color="auto" w:fill="auto"/>
          </w:tcPr>
          <w:p w14:paraId="4FE2639A" w14:textId="0EB6C387" w:rsidR="00453CC6" w:rsidRPr="00436B8F" w:rsidRDefault="00453CC6" w:rsidP="00453CC6">
            <w:pPr>
              <w:keepLines w:val="0"/>
              <w:adjustRightInd/>
              <w:snapToGrid/>
              <w:spacing w:after="240" w:line="240" w:lineRule="auto"/>
              <w:rPr>
                <w:rFonts w:cs="Arial"/>
                <w:color w:val="auto"/>
                <w:sz w:val="20"/>
                <w:szCs w:val="20"/>
                <w:lang w:eastAsia="en-GB"/>
              </w:rPr>
            </w:pPr>
            <w:r w:rsidRPr="00436B8F">
              <w:rPr>
                <w:rFonts w:cs="Arial"/>
                <w:color w:val="auto"/>
                <w:sz w:val="20"/>
                <w:szCs w:val="20"/>
                <w:lang w:eastAsia="en-GB"/>
              </w:rPr>
              <w:t>Experienced and highly credible leader with people and leadership skills gained in at a senior level, with the ability to lead, develop and motivate a team to deliver results.</w:t>
            </w:r>
          </w:p>
        </w:tc>
      </w:tr>
      <w:tr w:rsidR="00453CC6" w:rsidRPr="00DE3F65" w14:paraId="285F8609" w14:textId="77777777" w:rsidTr="00AF7158">
        <w:tblPrEx>
          <w:tblLook w:val="04A0" w:firstRow="1" w:lastRow="0" w:firstColumn="1" w:lastColumn="0" w:noHBand="0" w:noVBand="1"/>
        </w:tblPrEx>
        <w:trPr>
          <w:trHeight w:val="315"/>
        </w:trPr>
        <w:tc>
          <w:tcPr>
            <w:tcW w:w="762" w:type="dxa"/>
            <w:shd w:val="clear" w:color="auto" w:fill="auto"/>
          </w:tcPr>
          <w:p w14:paraId="040C1267" w14:textId="77777777" w:rsidR="00453CC6" w:rsidRPr="00584F97" w:rsidRDefault="00453CC6" w:rsidP="00453CC6">
            <w:pPr>
              <w:spacing w:after="240" w:line="240" w:lineRule="auto"/>
              <w:rPr>
                <w:rFonts w:cs="Arial"/>
                <w:sz w:val="20"/>
                <w:szCs w:val="20"/>
                <w:lang w:eastAsia="en-GB"/>
              </w:rPr>
            </w:pPr>
            <w:r>
              <w:rPr>
                <w:rFonts w:cs="Arial"/>
                <w:sz w:val="20"/>
                <w:szCs w:val="20"/>
                <w:lang w:eastAsia="en-GB"/>
              </w:rPr>
              <w:t>5.3</w:t>
            </w:r>
          </w:p>
        </w:tc>
        <w:tc>
          <w:tcPr>
            <w:tcW w:w="9875" w:type="dxa"/>
            <w:gridSpan w:val="6"/>
            <w:shd w:val="clear" w:color="auto" w:fill="auto"/>
          </w:tcPr>
          <w:p w14:paraId="5E2ABB47" w14:textId="147CEB72" w:rsidR="00453CC6" w:rsidRPr="00436B8F" w:rsidRDefault="00453CC6" w:rsidP="00453CC6">
            <w:pPr>
              <w:keepLines w:val="0"/>
              <w:adjustRightInd/>
              <w:snapToGrid/>
              <w:spacing w:after="240" w:line="240" w:lineRule="auto"/>
              <w:rPr>
                <w:rFonts w:cs="Arial"/>
                <w:color w:val="auto"/>
                <w:sz w:val="20"/>
                <w:szCs w:val="20"/>
              </w:rPr>
            </w:pPr>
            <w:r w:rsidRPr="00436B8F">
              <w:rPr>
                <w:rFonts w:cs="Arial"/>
                <w:color w:val="auto"/>
                <w:sz w:val="20"/>
                <w:szCs w:val="20"/>
                <w:lang w:eastAsia="en-GB"/>
              </w:rPr>
              <w:t>Excellent communication and interpersonal skills at all levels of the business, with an ability to explain complex financial issues to a non-Finance audience.</w:t>
            </w:r>
          </w:p>
        </w:tc>
      </w:tr>
      <w:tr w:rsidR="00453CC6" w:rsidRPr="00DE3F65" w14:paraId="2C7D1F81" w14:textId="77777777" w:rsidTr="00AF7158">
        <w:tblPrEx>
          <w:tblLook w:val="04A0" w:firstRow="1" w:lastRow="0" w:firstColumn="1" w:lastColumn="0" w:noHBand="0" w:noVBand="1"/>
        </w:tblPrEx>
        <w:trPr>
          <w:trHeight w:val="315"/>
        </w:trPr>
        <w:tc>
          <w:tcPr>
            <w:tcW w:w="762" w:type="dxa"/>
            <w:shd w:val="clear" w:color="auto" w:fill="auto"/>
          </w:tcPr>
          <w:p w14:paraId="73A5C8AE" w14:textId="77777777" w:rsidR="00453CC6" w:rsidRPr="00584F97" w:rsidRDefault="00453CC6" w:rsidP="00453CC6">
            <w:pPr>
              <w:spacing w:after="240" w:line="240" w:lineRule="auto"/>
              <w:rPr>
                <w:rFonts w:cs="Arial"/>
                <w:sz w:val="20"/>
                <w:szCs w:val="20"/>
                <w:lang w:eastAsia="en-GB"/>
              </w:rPr>
            </w:pPr>
            <w:r>
              <w:rPr>
                <w:rFonts w:cs="Arial"/>
                <w:sz w:val="20"/>
                <w:szCs w:val="20"/>
                <w:lang w:eastAsia="en-GB"/>
              </w:rPr>
              <w:t>5.4</w:t>
            </w:r>
          </w:p>
        </w:tc>
        <w:tc>
          <w:tcPr>
            <w:tcW w:w="9875" w:type="dxa"/>
            <w:gridSpan w:val="6"/>
            <w:shd w:val="clear" w:color="auto" w:fill="auto"/>
          </w:tcPr>
          <w:p w14:paraId="3A10AB01" w14:textId="0CC77D56" w:rsidR="00453CC6" w:rsidRPr="00436B8F" w:rsidRDefault="00453CC6" w:rsidP="00453CC6">
            <w:pPr>
              <w:keepLines w:val="0"/>
              <w:adjustRightInd/>
              <w:snapToGrid/>
              <w:spacing w:after="240" w:line="240" w:lineRule="auto"/>
              <w:rPr>
                <w:rFonts w:cs="Arial"/>
                <w:color w:val="auto"/>
                <w:sz w:val="20"/>
                <w:szCs w:val="20"/>
              </w:rPr>
            </w:pPr>
            <w:r w:rsidRPr="00436B8F">
              <w:rPr>
                <w:rFonts w:cs="Arial"/>
                <w:color w:val="auto"/>
                <w:sz w:val="20"/>
                <w:szCs w:val="20"/>
                <w:lang w:eastAsia="en-GB"/>
              </w:rPr>
              <w:t>Experience of rail or similar transport / franchise industry.</w:t>
            </w:r>
          </w:p>
        </w:tc>
      </w:tr>
      <w:tr w:rsidR="00453CC6" w:rsidRPr="00DE3F65" w14:paraId="2A0CB86E" w14:textId="77777777" w:rsidTr="00AF7158">
        <w:tblPrEx>
          <w:tblLook w:val="04A0" w:firstRow="1" w:lastRow="0" w:firstColumn="1" w:lastColumn="0" w:noHBand="0" w:noVBand="1"/>
        </w:tblPrEx>
        <w:trPr>
          <w:trHeight w:val="315"/>
        </w:trPr>
        <w:tc>
          <w:tcPr>
            <w:tcW w:w="762" w:type="dxa"/>
            <w:shd w:val="clear" w:color="auto" w:fill="auto"/>
          </w:tcPr>
          <w:p w14:paraId="572E5F0B" w14:textId="6A3A3C18" w:rsidR="00453CC6" w:rsidRPr="00584F97" w:rsidRDefault="00453CC6" w:rsidP="00453CC6">
            <w:pPr>
              <w:spacing w:after="240" w:line="240" w:lineRule="auto"/>
              <w:rPr>
                <w:rFonts w:cs="Arial"/>
                <w:sz w:val="20"/>
                <w:szCs w:val="20"/>
                <w:lang w:eastAsia="en-GB"/>
              </w:rPr>
            </w:pPr>
            <w:r>
              <w:rPr>
                <w:rFonts w:cs="Arial"/>
                <w:sz w:val="20"/>
                <w:szCs w:val="20"/>
                <w:lang w:eastAsia="en-GB"/>
              </w:rPr>
              <w:t>5.5</w:t>
            </w:r>
          </w:p>
        </w:tc>
        <w:tc>
          <w:tcPr>
            <w:tcW w:w="9875" w:type="dxa"/>
            <w:gridSpan w:val="6"/>
            <w:shd w:val="clear" w:color="auto" w:fill="auto"/>
          </w:tcPr>
          <w:p w14:paraId="29011844" w14:textId="6C3A40A9" w:rsidR="00453CC6" w:rsidRPr="00436B8F" w:rsidRDefault="00453CC6" w:rsidP="00453CC6">
            <w:pPr>
              <w:spacing w:after="240" w:line="240" w:lineRule="auto"/>
              <w:rPr>
                <w:rFonts w:cs="Arial"/>
                <w:sz w:val="20"/>
                <w:szCs w:val="20"/>
                <w:lang w:eastAsia="en-GB"/>
              </w:rPr>
            </w:pPr>
            <w:r w:rsidRPr="00436B8F">
              <w:rPr>
                <w:rFonts w:cs="Arial"/>
                <w:color w:val="auto"/>
                <w:sz w:val="20"/>
                <w:szCs w:val="20"/>
                <w:lang w:eastAsia="en-GB"/>
              </w:rPr>
              <w:t>Honesty and Integrity - Is transparent and honest and takes full responsibility for actions.</w:t>
            </w:r>
          </w:p>
        </w:tc>
      </w:tr>
      <w:tr w:rsidR="00453CC6" w:rsidRPr="00DE3F65" w14:paraId="3FBC54F1" w14:textId="77777777" w:rsidTr="00AF7158">
        <w:tblPrEx>
          <w:tblLook w:val="04A0" w:firstRow="1" w:lastRow="0" w:firstColumn="1" w:lastColumn="0" w:noHBand="0" w:noVBand="1"/>
        </w:tblPrEx>
        <w:trPr>
          <w:trHeight w:val="315"/>
        </w:trPr>
        <w:tc>
          <w:tcPr>
            <w:tcW w:w="762" w:type="dxa"/>
            <w:shd w:val="clear" w:color="auto" w:fill="auto"/>
          </w:tcPr>
          <w:p w14:paraId="450C11A0" w14:textId="01C202C5" w:rsidR="00453CC6" w:rsidRPr="00584F97" w:rsidRDefault="00453CC6" w:rsidP="00453CC6">
            <w:pPr>
              <w:spacing w:after="240" w:line="240" w:lineRule="auto"/>
              <w:rPr>
                <w:rFonts w:cs="Arial"/>
                <w:sz w:val="20"/>
                <w:szCs w:val="20"/>
                <w:lang w:eastAsia="en-GB"/>
              </w:rPr>
            </w:pPr>
            <w:r>
              <w:rPr>
                <w:rFonts w:cs="Arial"/>
                <w:sz w:val="20"/>
                <w:szCs w:val="20"/>
                <w:lang w:eastAsia="en-GB"/>
              </w:rPr>
              <w:t>5.6</w:t>
            </w:r>
          </w:p>
        </w:tc>
        <w:tc>
          <w:tcPr>
            <w:tcW w:w="9875" w:type="dxa"/>
            <w:gridSpan w:val="6"/>
            <w:shd w:val="clear" w:color="auto" w:fill="auto"/>
          </w:tcPr>
          <w:p w14:paraId="7B0D13C5" w14:textId="561748B3" w:rsidR="00453CC6" w:rsidRPr="00436B8F" w:rsidRDefault="00453CC6" w:rsidP="00453CC6">
            <w:pPr>
              <w:spacing w:after="240" w:line="240" w:lineRule="auto"/>
              <w:rPr>
                <w:rFonts w:cs="Arial"/>
                <w:sz w:val="20"/>
                <w:szCs w:val="20"/>
                <w:lang w:eastAsia="en-GB"/>
              </w:rPr>
            </w:pPr>
            <w:r w:rsidRPr="00436B8F">
              <w:rPr>
                <w:rFonts w:cs="Arial"/>
                <w:color w:val="auto"/>
                <w:sz w:val="20"/>
                <w:szCs w:val="20"/>
                <w:lang w:eastAsia="en-GB"/>
              </w:rPr>
              <w:t>Commercial awareness</w:t>
            </w:r>
            <w:r w:rsidR="00A907D2" w:rsidRPr="00436B8F">
              <w:rPr>
                <w:rFonts w:cs="Arial"/>
                <w:color w:val="auto"/>
                <w:sz w:val="20"/>
                <w:szCs w:val="20"/>
                <w:lang w:eastAsia="en-GB"/>
              </w:rPr>
              <w:t xml:space="preserve"> </w:t>
            </w:r>
            <w:r w:rsidRPr="00436B8F">
              <w:rPr>
                <w:rFonts w:cs="Arial"/>
                <w:color w:val="auto"/>
                <w:sz w:val="20"/>
                <w:szCs w:val="20"/>
                <w:lang w:eastAsia="en-GB"/>
              </w:rPr>
              <w:t xml:space="preserve">- demonstrates a </w:t>
            </w:r>
            <w:r w:rsidR="00A907D2" w:rsidRPr="00436B8F">
              <w:rPr>
                <w:rFonts w:cs="Arial"/>
                <w:color w:val="auto"/>
                <w:sz w:val="20"/>
                <w:szCs w:val="20"/>
                <w:lang w:eastAsia="en-GB"/>
              </w:rPr>
              <w:t>broad-based</w:t>
            </w:r>
            <w:r w:rsidRPr="00436B8F">
              <w:rPr>
                <w:rFonts w:cs="Arial"/>
                <w:color w:val="auto"/>
                <w:sz w:val="20"/>
                <w:szCs w:val="20"/>
                <w:lang w:eastAsia="en-GB"/>
              </w:rPr>
              <w:t xml:space="preserve"> view of issues, events and activities and a perception of their </w:t>
            </w:r>
            <w:r w:rsidR="00A907D2" w:rsidRPr="00436B8F">
              <w:rPr>
                <w:rFonts w:cs="Arial"/>
                <w:color w:val="auto"/>
                <w:sz w:val="20"/>
                <w:szCs w:val="20"/>
                <w:lang w:eastAsia="en-GB"/>
              </w:rPr>
              <w:t>longer-term</w:t>
            </w:r>
            <w:r w:rsidRPr="00436B8F">
              <w:rPr>
                <w:rFonts w:cs="Arial"/>
                <w:color w:val="auto"/>
                <w:sz w:val="20"/>
                <w:szCs w:val="20"/>
                <w:lang w:eastAsia="en-GB"/>
              </w:rPr>
              <w:t xml:space="preserve"> impact or wider implications.</w:t>
            </w:r>
          </w:p>
        </w:tc>
      </w:tr>
      <w:tr w:rsidR="00453CC6" w:rsidRPr="00DE3F65" w14:paraId="02B19442" w14:textId="77777777" w:rsidTr="00AF7158">
        <w:tblPrEx>
          <w:tblLook w:val="04A0" w:firstRow="1" w:lastRow="0" w:firstColumn="1" w:lastColumn="0" w:noHBand="0" w:noVBand="1"/>
        </w:tblPrEx>
        <w:trPr>
          <w:trHeight w:val="315"/>
        </w:trPr>
        <w:tc>
          <w:tcPr>
            <w:tcW w:w="762" w:type="dxa"/>
            <w:shd w:val="clear" w:color="auto" w:fill="auto"/>
          </w:tcPr>
          <w:p w14:paraId="50E64429" w14:textId="61053565" w:rsidR="00453CC6" w:rsidRDefault="00453CC6" w:rsidP="00453CC6">
            <w:pPr>
              <w:spacing w:after="240" w:line="240" w:lineRule="auto"/>
              <w:rPr>
                <w:rFonts w:cs="Arial"/>
                <w:sz w:val="20"/>
                <w:szCs w:val="20"/>
                <w:lang w:eastAsia="en-GB"/>
              </w:rPr>
            </w:pPr>
            <w:r>
              <w:rPr>
                <w:rFonts w:cs="Arial"/>
                <w:sz w:val="20"/>
                <w:szCs w:val="20"/>
                <w:lang w:eastAsia="en-GB"/>
              </w:rPr>
              <w:t>5.7</w:t>
            </w:r>
          </w:p>
        </w:tc>
        <w:tc>
          <w:tcPr>
            <w:tcW w:w="9875" w:type="dxa"/>
            <w:gridSpan w:val="6"/>
            <w:shd w:val="clear" w:color="auto" w:fill="auto"/>
          </w:tcPr>
          <w:p w14:paraId="2CD1AB9E" w14:textId="6E19BB7B" w:rsidR="00453CC6" w:rsidRPr="00436B8F" w:rsidRDefault="00453CC6" w:rsidP="00453CC6">
            <w:pPr>
              <w:keepLines w:val="0"/>
              <w:adjustRightInd/>
              <w:snapToGrid/>
              <w:spacing w:after="240" w:line="240" w:lineRule="auto"/>
              <w:rPr>
                <w:rFonts w:cs="Arial"/>
                <w:color w:val="auto"/>
                <w:sz w:val="20"/>
                <w:szCs w:val="20"/>
                <w:lang w:eastAsia="en-GB"/>
              </w:rPr>
            </w:pPr>
            <w:r w:rsidRPr="00436B8F">
              <w:rPr>
                <w:rFonts w:cs="Arial"/>
                <w:color w:val="auto"/>
                <w:sz w:val="20"/>
                <w:szCs w:val="20"/>
                <w:lang w:eastAsia="en-GB"/>
              </w:rPr>
              <w:t>Excellent quantitative and analytical skills.</w:t>
            </w:r>
          </w:p>
        </w:tc>
      </w:tr>
      <w:tr w:rsidR="00453CC6" w:rsidRPr="00123A69" w14:paraId="01AF0CDD" w14:textId="77777777" w:rsidTr="00123A69">
        <w:tblPrEx>
          <w:tblLook w:val="04A0" w:firstRow="1" w:lastRow="0" w:firstColumn="1" w:lastColumn="0" w:noHBand="0" w:noVBand="1"/>
        </w:tblPrEx>
        <w:trPr>
          <w:trHeight w:val="315"/>
        </w:trPr>
        <w:tc>
          <w:tcPr>
            <w:tcW w:w="762" w:type="dxa"/>
            <w:shd w:val="clear" w:color="auto" w:fill="808080"/>
          </w:tcPr>
          <w:p w14:paraId="37137C71" w14:textId="77777777" w:rsidR="00453CC6" w:rsidRPr="00123A69" w:rsidRDefault="00453CC6" w:rsidP="00453CC6">
            <w:pPr>
              <w:spacing w:before="60"/>
              <w:rPr>
                <w:rFonts w:cs="Arial"/>
                <w:b/>
                <w:bCs/>
                <w:color w:val="FFFFFF"/>
                <w:sz w:val="20"/>
                <w:szCs w:val="20"/>
                <w:lang w:eastAsia="en-GB"/>
              </w:rPr>
            </w:pPr>
            <w:r w:rsidRPr="00123A69">
              <w:rPr>
                <w:rFonts w:cs="Arial"/>
                <w:b/>
                <w:bCs/>
                <w:color w:val="FFFFFF"/>
                <w:sz w:val="20"/>
                <w:szCs w:val="20"/>
                <w:lang w:eastAsia="en-GB"/>
              </w:rPr>
              <w:t>6.0</w:t>
            </w:r>
          </w:p>
        </w:tc>
        <w:tc>
          <w:tcPr>
            <w:tcW w:w="9875" w:type="dxa"/>
            <w:gridSpan w:val="6"/>
            <w:shd w:val="clear" w:color="auto" w:fill="808080"/>
          </w:tcPr>
          <w:p w14:paraId="0199BB32" w14:textId="77777777" w:rsidR="00453CC6" w:rsidRPr="00123A69" w:rsidRDefault="00453CC6" w:rsidP="00453CC6">
            <w:pPr>
              <w:spacing w:before="60"/>
              <w:rPr>
                <w:rFonts w:cs="Arial"/>
                <w:b/>
                <w:bCs/>
                <w:color w:val="FFFFFF"/>
                <w:sz w:val="20"/>
                <w:szCs w:val="20"/>
                <w:lang w:eastAsia="en-GB"/>
              </w:rPr>
            </w:pPr>
            <w:r w:rsidRPr="00123A69">
              <w:rPr>
                <w:rFonts w:cs="Arial"/>
                <w:b/>
                <w:bCs/>
                <w:color w:val="FFFFFF"/>
                <w:sz w:val="20"/>
                <w:szCs w:val="20"/>
                <w:lang w:eastAsia="en-GB"/>
              </w:rPr>
              <w:t xml:space="preserve">Framework and Boundaries        </w:t>
            </w:r>
          </w:p>
        </w:tc>
      </w:tr>
      <w:tr w:rsidR="00453CC6" w:rsidRPr="007D502D" w14:paraId="624B6E6B" w14:textId="77777777" w:rsidTr="00AF7158">
        <w:tblPrEx>
          <w:tblLook w:val="04A0" w:firstRow="1" w:lastRow="0" w:firstColumn="1" w:lastColumn="0" w:noHBand="0" w:noVBand="1"/>
        </w:tblPrEx>
        <w:trPr>
          <w:trHeight w:val="315"/>
        </w:trPr>
        <w:tc>
          <w:tcPr>
            <w:tcW w:w="762" w:type="dxa"/>
            <w:shd w:val="clear" w:color="auto" w:fill="auto"/>
          </w:tcPr>
          <w:p w14:paraId="338D2765" w14:textId="77777777" w:rsidR="00453CC6" w:rsidRPr="007D502D" w:rsidRDefault="00453CC6" w:rsidP="00453CC6">
            <w:pPr>
              <w:spacing w:line="240" w:lineRule="auto"/>
              <w:rPr>
                <w:rFonts w:cs="Arial"/>
                <w:sz w:val="20"/>
                <w:szCs w:val="20"/>
                <w:lang w:eastAsia="en-GB"/>
              </w:rPr>
            </w:pPr>
            <w:r w:rsidRPr="007D502D">
              <w:rPr>
                <w:rFonts w:cs="Arial"/>
                <w:sz w:val="20"/>
                <w:szCs w:val="20"/>
                <w:lang w:eastAsia="en-GB"/>
              </w:rPr>
              <w:t>6.1</w:t>
            </w:r>
          </w:p>
        </w:tc>
        <w:tc>
          <w:tcPr>
            <w:tcW w:w="9875" w:type="dxa"/>
            <w:gridSpan w:val="6"/>
            <w:shd w:val="clear" w:color="auto" w:fill="auto"/>
          </w:tcPr>
          <w:p w14:paraId="590A9FCE" w14:textId="77777777" w:rsidR="007D502D" w:rsidRPr="00D95801" w:rsidRDefault="007D502D" w:rsidP="00453CC6">
            <w:pPr>
              <w:spacing w:line="240" w:lineRule="auto"/>
              <w:jc w:val="both"/>
              <w:rPr>
                <w:rFonts w:cs="Arial"/>
                <w:iCs/>
                <w:sz w:val="20"/>
                <w:szCs w:val="20"/>
                <w:lang w:eastAsia="en-GB"/>
              </w:rPr>
            </w:pPr>
            <w:r w:rsidRPr="00D95801">
              <w:rPr>
                <w:rFonts w:cs="Arial"/>
                <w:iCs/>
                <w:sz w:val="20"/>
                <w:szCs w:val="20"/>
                <w:lang w:eastAsia="en-GB"/>
              </w:rPr>
              <w:t xml:space="preserve">Requires an in </w:t>
            </w:r>
            <w:r w:rsidR="00453CC6" w:rsidRPr="00D95801">
              <w:rPr>
                <w:rFonts w:cs="Arial"/>
                <w:iCs/>
                <w:sz w:val="20"/>
                <w:szCs w:val="20"/>
                <w:lang w:eastAsia="en-GB"/>
              </w:rPr>
              <w:t xml:space="preserve">depth understanding </w:t>
            </w:r>
            <w:r w:rsidRPr="00D95801">
              <w:rPr>
                <w:rFonts w:cs="Arial"/>
                <w:iCs/>
                <w:sz w:val="20"/>
                <w:szCs w:val="20"/>
                <w:lang w:eastAsia="en-GB"/>
              </w:rPr>
              <w:t xml:space="preserve">of </w:t>
            </w:r>
            <w:r w:rsidR="00453CC6" w:rsidRPr="00D95801">
              <w:rPr>
                <w:rFonts w:cs="Arial"/>
                <w:iCs/>
                <w:sz w:val="20"/>
                <w:szCs w:val="20"/>
                <w:lang w:eastAsia="en-GB"/>
              </w:rPr>
              <w:t xml:space="preserve">Train Operating Company financial modelling and building knowledge of National Rail Contract (NRC) in order to manage changes and maximise opportunities. </w:t>
            </w:r>
          </w:p>
          <w:p w14:paraId="492D1A01" w14:textId="7215C588" w:rsidR="00453CC6" w:rsidRPr="00D95801" w:rsidRDefault="00453CC6" w:rsidP="007D502D">
            <w:pPr>
              <w:spacing w:line="240" w:lineRule="auto"/>
              <w:jc w:val="both"/>
              <w:rPr>
                <w:rFonts w:cs="Arial"/>
                <w:iCs/>
                <w:sz w:val="20"/>
                <w:szCs w:val="20"/>
                <w:lang w:eastAsia="en-GB"/>
              </w:rPr>
            </w:pPr>
          </w:p>
        </w:tc>
      </w:tr>
      <w:tr w:rsidR="007D502D" w:rsidRPr="007D502D" w14:paraId="3D3CAE14" w14:textId="77777777" w:rsidTr="00AF7158">
        <w:tblPrEx>
          <w:tblLook w:val="04A0" w:firstRow="1" w:lastRow="0" w:firstColumn="1" w:lastColumn="0" w:noHBand="0" w:noVBand="1"/>
        </w:tblPrEx>
        <w:trPr>
          <w:trHeight w:val="315"/>
        </w:trPr>
        <w:tc>
          <w:tcPr>
            <w:tcW w:w="762" w:type="dxa"/>
            <w:shd w:val="clear" w:color="auto" w:fill="auto"/>
          </w:tcPr>
          <w:p w14:paraId="18F08BB4" w14:textId="5722658C" w:rsidR="007D502D" w:rsidRPr="007D502D" w:rsidRDefault="007D502D" w:rsidP="00453CC6">
            <w:pPr>
              <w:spacing w:line="240" w:lineRule="auto"/>
              <w:rPr>
                <w:rFonts w:cs="Arial"/>
                <w:sz w:val="20"/>
                <w:szCs w:val="20"/>
                <w:lang w:eastAsia="en-GB"/>
              </w:rPr>
            </w:pPr>
            <w:r>
              <w:rPr>
                <w:rFonts w:cs="Arial"/>
                <w:sz w:val="20"/>
                <w:szCs w:val="20"/>
                <w:lang w:eastAsia="en-GB"/>
              </w:rPr>
              <w:t>6.2</w:t>
            </w:r>
          </w:p>
        </w:tc>
        <w:tc>
          <w:tcPr>
            <w:tcW w:w="9875" w:type="dxa"/>
            <w:gridSpan w:val="6"/>
            <w:shd w:val="clear" w:color="auto" w:fill="auto"/>
          </w:tcPr>
          <w:p w14:paraId="30E7BFE4" w14:textId="6C815176" w:rsidR="007D502D" w:rsidRPr="00D95801" w:rsidRDefault="007D502D" w:rsidP="007D502D">
            <w:pPr>
              <w:spacing w:line="240" w:lineRule="auto"/>
              <w:jc w:val="both"/>
              <w:rPr>
                <w:rFonts w:cs="Arial"/>
                <w:bCs/>
                <w:sz w:val="20"/>
              </w:rPr>
            </w:pPr>
            <w:r w:rsidRPr="00D95801">
              <w:rPr>
                <w:rFonts w:cs="Arial"/>
                <w:bCs/>
                <w:sz w:val="20"/>
              </w:rPr>
              <w:t>Acts in an advisory capacity to all levels of management on financial aspects</w:t>
            </w:r>
            <w:r w:rsidR="00D95801">
              <w:rPr>
                <w:rFonts w:cs="Arial"/>
                <w:bCs/>
                <w:sz w:val="20"/>
              </w:rPr>
              <w:t>, particularly with the Client &amp; Contracts directorate.</w:t>
            </w:r>
          </w:p>
          <w:p w14:paraId="5F2C3010" w14:textId="77777777" w:rsidR="007D502D" w:rsidRPr="00D95801" w:rsidRDefault="007D502D" w:rsidP="00453CC6">
            <w:pPr>
              <w:spacing w:line="240" w:lineRule="auto"/>
              <w:jc w:val="both"/>
              <w:rPr>
                <w:rFonts w:cs="Arial"/>
                <w:iCs/>
                <w:sz w:val="20"/>
                <w:szCs w:val="20"/>
                <w:lang w:eastAsia="en-GB"/>
              </w:rPr>
            </w:pPr>
          </w:p>
        </w:tc>
      </w:tr>
    </w:tbl>
    <w:p w14:paraId="43D86941" w14:textId="77777777" w:rsidR="00123A69" w:rsidRPr="00123A69" w:rsidRDefault="00123A69" w:rsidP="00123A69">
      <w:pPr>
        <w:rPr>
          <w:vanish/>
        </w:rPr>
      </w:pPr>
    </w:p>
    <w:p w14:paraId="70F41FEB" w14:textId="722AB1A3" w:rsidR="00A0478D" w:rsidRDefault="00A0478D" w:rsidP="00DE3F65">
      <w:pPr>
        <w:pStyle w:val="ABnormalUK"/>
      </w:pPr>
    </w:p>
    <w:p w14:paraId="36EE61CC" w14:textId="77777777" w:rsidR="00DE3F65" w:rsidRDefault="00A0478D" w:rsidP="00A0478D">
      <w:pPr>
        <w:pStyle w:val="ABnormalUK"/>
      </w:pPr>
      <w:r>
        <w:br w:type="page"/>
      </w:r>
    </w:p>
    <w:p w14:paraId="607960DF" w14:textId="77777777" w:rsidR="00123A69" w:rsidRPr="007E7392" w:rsidRDefault="00123A69" w:rsidP="00123A69">
      <w:pPr>
        <w:spacing w:line="276" w:lineRule="auto"/>
        <w:ind w:right="828"/>
        <w:jc w:val="both"/>
        <w:rPr>
          <w:rFonts w:ascii="Polo" w:hAnsi="Polo"/>
          <w:b/>
          <w:bCs/>
          <w:iCs/>
          <w:color w:val="auto"/>
          <w:sz w:val="28"/>
          <w:szCs w:val="32"/>
        </w:rPr>
      </w:pPr>
      <w:r w:rsidRPr="007E7392">
        <w:rPr>
          <w:rFonts w:ascii="Polo" w:hAnsi="Polo"/>
          <w:b/>
          <w:bCs/>
          <w:iCs/>
          <w:color w:val="auto"/>
          <w:sz w:val="28"/>
          <w:szCs w:val="32"/>
        </w:rPr>
        <w:lastRenderedPageBreak/>
        <w:t>Safety Details</w:t>
      </w:r>
    </w:p>
    <w:p w14:paraId="2B86376F" w14:textId="77777777" w:rsidR="00123A69" w:rsidRDefault="00123A69" w:rsidP="00DE3F65">
      <w:pPr>
        <w:pStyle w:val="ABnormalUK"/>
      </w:pPr>
    </w:p>
    <w:tbl>
      <w:tblPr>
        <w:tblpPr w:leftFromText="180" w:rightFromText="180" w:vertAnchor="page" w:horzAnchor="margin" w:tblpY="2401"/>
        <w:tblW w:w="9468" w:type="dxa"/>
        <w:tblBorders>
          <w:top w:val="single" w:sz="24" w:space="0" w:color="auto"/>
          <w:left w:val="single" w:sz="24" w:space="0" w:color="auto"/>
          <w:bottom w:val="single" w:sz="24" w:space="0" w:color="auto"/>
          <w:right w:val="single" w:sz="24" w:space="0" w:color="auto"/>
        </w:tblBorders>
        <w:tblLayout w:type="fixed"/>
        <w:tblLook w:val="01E0" w:firstRow="1" w:lastRow="1" w:firstColumn="1" w:lastColumn="1" w:noHBand="0" w:noVBand="0"/>
      </w:tblPr>
      <w:tblGrid>
        <w:gridCol w:w="8559"/>
        <w:gridCol w:w="909"/>
      </w:tblGrid>
      <w:tr w:rsidR="00A0478D" w:rsidRPr="007E7392" w14:paraId="25D1AE83" w14:textId="77777777" w:rsidTr="00A0478D">
        <w:tc>
          <w:tcPr>
            <w:tcW w:w="8559" w:type="dxa"/>
            <w:shd w:val="clear" w:color="auto" w:fill="auto"/>
          </w:tcPr>
          <w:p w14:paraId="41D217C2" w14:textId="77777777" w:rsidR="00A0478D" w:rsidRPr="007E7392" w:rsidRDefault="00A0478D" w:rsidP="00A0478D">
            <w:pPr>
              <w:ind w:right="828"/>
              <w:jc w:val="both"/>
              <w:rPr>
                <w:rFonts w:ascii="Tahoma" w:hAnsi="Tahoma" w:cs="Tahoma"/>
                <w:b/>
                <w:sz w:val="21"/>
                <w:szCs w:val="21"/>
              </w:rPr>
            </w:pPr>
            <w:r w:rsidRPr="007E7392">
              <w:rPr>
                <w:rFonts w:ascii="Tahoma" w:hAnsi="Tahoma" w:cs="Tahoma"/>
                <w:b/>
                <w:sz w:val="21"/>
                <w:szCs w:val="21"/>
              </w:rPr>
              <w:t>*THIS SECTION MUST BE COMPLETED TO DETERMINE SAFTEY STATUS</w:t>
            </w:r>
          </w:p>
        </w:tc>
        <w:tc>
          <w:tcPr>
            <w:tcW w:w="909" w:type="dxa"/>
            <w:shd w:val="clear" w:color="auto" w:fill="auto"/>
          </w:tcPr>
          <w:p w14:paraId="33E65182" w14:textId="77777777" w:rsidR="00A0478D" w:rsidRPr="007E7392" w:rsidRDefault="00A0478D" w:rsidP="00A0478D">
            <w:pPr>
              <w:ind w:right="828"/>
              <w:jc w:val="both"/>
              <w:rPr>
                <w:rFonts w:ascii="Tahoma" w:hAnsi="Tahoma" w:cs="Tahoma"/>
                <w:sz w:val="20"/>
                <w:szCs w:val="20"/>
              </w:rPr>
            </w:pPr>
          </w:p>
        </w:tc>
      </w:tr>
      <w:tr w:rsidR="00A0478D" w:rsidRPr="007E7392" w14:paraId="56188902" w14:textId="77777777" w:rsidTr="00A0478D">
        <w:trPr>
          <w:trHeight w:val="700"/>
        </w:trPr>
        <w:tc>
          <w:tcPr>
            <w:tcW w:w="8559" w:type="dxa"/>
            <w:shd w:val="clear" w:color="auto" w:fill="auto"/>
          </w:tcPr>
          <w:p w14:paraId="78209999" w14:textId="77777777" w:rsidR="00A0478D" w:rsidRPr="007E7392" w:rsidRDefault="00A0478D" w:rsidP="00A0478D">
            <w:pPr>
              <w:spacing w:before="120" w:after="120"/>
              <w:ind w:right="828"/>
              <w:jc w:val="both"/>
              <w:rPr>
                <w:rFonts w:ascii="Tahoma" w:hAnsi="Tahoma" w:cs="Tahoma"/>
                <w:sz w:val="20"/>
                <w:szCs w:val="20"/>
              </w:rPr>
            </w:pPr>
            <w:r w:rsidRPr="007E7392">
              <w:rPr>
                <w:rFonts w:ascii="Tahoma" w:hAnsi="Tahoma" w:cs="Tahoma"/>
                <w:b/>
                <w:sz w:val="20"/>
                <w:szCs w:val="20"/>
              </w:rPr>
              <w:t>A.</w:t>
            </w:r>
            <w:r w:rsidRPr="007E7392">
              <w:rPr>
                <w:rFonts w:ascii="Tahoma" w:hAnsi="Tahoma" w:cs="Tahoma"/>
                <w:sz w:val="20"/>
                <w:szCs w:val="20"/>
              </w:rPr>
              <w:t xml:space="preserve">  This job requires </w:t>
            </w:r>
            <w:r w:rsidRPr="007E7392">
              <w:rPr>
                <w:rFonts w:ascii="Tahoma" w:hAnsi="Tahoma" w:cs="Tahoma"/>
                <w:b/>
                <w:sz w:val="20"/>
                <w:szCs w:val="20"/>
              </w:rPr>
              <w:t>Security Clearance</w:t>
            </w:r>
            <w:r w:rsidRPr="007E7392">
              <w:rPr>
                <w:rFonts w:ascii="Tahoma" w:hAnsi="Tahoma" w:cs="Tahoma"/>
                <w:sz w:val="20"/>
                <w:szCs w:val="20"/>
              </w:rPr>
              <w:t xml:space="preserve"> (e.g. Running of Special Trains)</w:t>
            </w:r>
          </w:p>
        </w:tc>
        <w:tc>
          <w:tcPr>
            <w:tcW w:w="909" w:type="dxa"/>
            <w:shd w:val="clear" w:color="auto" w:fill="auto"/>
          </w:tcPr>
          <w:p w14:paraId="15B183C3" w14:textId="77777777" w:rsidR="00A0478D" w:rsidRPr="007E7392" w:rsidRDefault="00A0478D" w:rsidP="00A0478D">
            <w:pPr>
              <w:ind w:right="828"/>
              <w:jc w:val="both"/>
              <w:rPr>
                <w:rFonts w:ascii="Tahoma" w:hAnsi="Tahoma" w:cs="Tahoma"/>
                <w:sz w:val="20"/>
                <w:szCs w:val="20"/>
              </w:rPr>
            </w:pPr>
            <w:r w:rsidRPr="007E7392">
              <w:rPr>
                <w:rFonts w:ascii="Tahoma" w:hAnsi="Tahoma" w:cs="Tahoma"/>
                <w:sz w:val="20"/>
                <w:szCs w:val="20"/>
              </w:rPr>
              <w:fldChar w:fldCharType="begin">
                <w:ffData>
                  <w:name w:val="Check4"/>
                  <w:enabled/>
                  <w:calcOnExit w:val="0"/>
                  <w:checkBox>
                    <w:size w:val="32"/>
                    <w:default w:val="0"/>
                  </w:checkBox>
                </w:ffData>
              </w:fldChar>
            </w:r>
            <w:r w:rsidRPr="007E7392">
              <w:rPr>
                <w:rFonts w:ascii="Tahoma" w:hAnsi="Tahoma" w:cs="Tahoma"/>
                <w:sz w:val="20"/>
                <w:szCs w:val="20"/>
              </w:rPr>
              <w:instrText xml:space="preserve"> FORMCHECKBOX </w:instrText>
            </w:r>
            <w:r w:rsidR="0031165F">
              <w:rPr>
                <w:rFonts w:ascii="Tahoma" w:hAnsi="Tahoma" w:cs="Tahoma"/>
                <w:sz w:val="20"/>
                <w:szCs w:val="20"/>
              </w:rPr>
            </w:r>
            <w:r w:rsidR="0031165F">
              <w:rPr>
                <w:rFonts w:ascii="Tahoma" w:hAnsi="Tahoma" w:cs="Tahoma"/>
                <w:sz w:val="20"/>
                <w:szCs w:val="20"/>
              </w:rPr>
              <w:fldChar w:fldCharType="separate"/>
            </w:r>
            <w:r w:rsidRPr="007E7392">
              <w:rPr>
                <w:rFonts w:ascii="Tahoma" w:hAnsi="Tahoma" w:cs="Tahoma"/>
                <w:sz w:val="20"/>
                <w:szCs w:val="20"/>
              </w:rPr>
              <w:fldChar w:fldCharType="end"/>
            </w:r>
          </w:p>
        </w:tc>
      </w:tr>
      <w:tr w:rsidR="00A0478D" w:rsidRPr="007E7392" w14:paraId="2DA9E398" w14:textId="77777777" w:rsidTr="00A0478D">
        <w:trPr>
          <w:trHeight w:val="707"/>
        </w:trPr>
        <w:tc>
          <w:tcPr>
            <w:tcW w:w="8559" w:type="dxa"/>
            <w:shd w:val="clear" w:color="auto" w:fill="auto"/>
          </w:tcPr>
          <w:p w14:paraId="064D0246" w14:textId="77777777" w:rsidR="00A0478D" w:rsidRPr="007E7392" w:rsidRDefault="00A0478D" w:rsidP="00A0478D">
            <w:pPr>
              <w:spacing w:before="120" w:after="120"/>
              <w:ind w:right="828"/>
              <w:jc w:val="both"/>
              <w:rPr>
                <w:rFonts w:ascii="Tahoma" w:hAnsi="Tahoma" w:cs="Tahoma"/>
                <w:sz w:val="20"/>
                <w:szCs w:val="20"/>
              </w:rPr>
            </w:pPr>
            <w:r w:rsidRPr="007E7392">
              <w:rPr>
                <w:rFonts w:ascii="Tahoma" w:hAnsi="Tahoma" w:cs="Tahoma"/>
                <w:b/>
                <w:sz w:val="20"/>
                <w:szCs w:val="20"/>
              </w:rPr>
              <w:t>B.</w:t>
            </w:r>
            <w:r w:rsidRPr="007E7392">
              <w:rPr>
                <w:rFonts w:ascii="Tahoma" w:hAnsi="Tahoma" w:cs="Tahoma"/>
                <w:sz w:val="20"/>
                <w:szCs w:val="20"/>
              </w:rPr>
              <w:t xml:space="preserve">  The job holder is required to hold a relevant </w:t>
            </w:r>
            <w:r w:rsidRPr="007E7392">
              <w:rPr>
                <w:rFonts w:ascii="Tahoma" w:hAnsi="Tahoma" w:cs="Tahoma"/>
                <w:b/>
                <w:sz w:val="20"/>
                <w:szCs w:val="20"/>
              </w:rPr>
              <w:t>Track Safety</w:t>
            </w:r>
            <w:r w:rsidRPr="007E7392">
              <w:rPr>
                <w:rFonts w:ascii="Tahoma" w:hAnsi="Tahoma" w:cs="Tahoma"/>
                <w:sz w:val="20"/>
                <w:szCs w:val="20"/>
              </w:rPr>
              <w:t xml:space="preserve"> competence (e.g. PTS)</w:t>
            </w:r>
          </w:p>
        </w:tc>
        <w:tc>
          <w:tcPr>
            <w:tcW w:w="909" w:type="dxa"/>
            <w:shd w:val="clear" w:color="auto" w:fill="auto"/>
          </w:tcPr>
          <w:p w14:paraId="535CE429" w14:textId="77777777" w:rsidR="00A0478D" w:rsidRPr="007E7392" w:rsidRDefault="00A0478D" w:rsidP="00A0478D">
            <w:pPr>
              <w:ind w:right="828"/>
              <w:jc w:val="both"/>
              <w:rPr>
                <w:rFonts w:ascii="Tahoma" w:hAnsi="Tahoma" w:cs="Tahoma"/>
                <w:sz w:val="20"/>
                <w:szCs w:val="20"/>
              </w:rPr>
            </w:pPr>
            <w:r w:rsidRPr="007E7392">
              <w:rPr>
                <w:rFonts w:ascii="Tahoma" w:hAnsi="Tahoma" w:cs="Tahoma"/>
                <w:sz w:val="20"/>
                <w:szCs w:val="20"/>
              </w:rPr>
              <w:fldChar w:fldCharType="begin">
                <w:ffData>
                  <w:name w:val="Check5"/>
                  <w:enabled/>
                  <w:calcOnExit w:val="0"/>
                  <w:checkBox>
                    <w:size w:val="32"/>
                    <w:default w:val="0"/>
                  </w:checkBox>
                </w:ffData>
              </w:fldChar>
            </w:r>
            <w:r w:rsidRPr="007E7392">
              <w:rPr>
                <w:rFonts w:ascii="Tahoma" w:hAnsi="Tahoma" w:cs="Tahoma"/>
                <w:sz w:val="20"/>
                <w:szCs w:val="20"/>
              </w:rPr>
              <w:instrText xml:space="preserve"> FORMCHECKBOX </w:instrText>
            </w:r>
            <w:r w:rsidR="0031165F">
              <w:rPr>
                <w:rFonts w:ascii="Tahoma" w:hAnsi="Tahoma" w:cs="Tahoma"/>
                <w:sz w:val="20"/>
                <w:szCs w:val="20"/>
              </w:rPr>
            </w:r>
            <w:r w:rsidR="0031165F">
              <w:rPr>
                <w:rFonts w:ascii="Tahoma" w:hAnsi="Tahoma" w:cs="Tahoma"/>
                <w:sz w:val="20"/>
                <w:szCs w:val="20"/>
              </w:rPr>
              <w:fldChar w:fldCharType="separate"/>
            </w:r>
            <w:r w:rsidRPr="007E7392">
              <w:rPr>
                <w:rFonts w:ascii="Tahoma" w:hAnsi="Tahoma" w:cs="Tahoma"/>
                <w:sz w:val="20"/>
                <w:szCs w:val="20"/>
              </w:rPr>
              <w:fldChar w:fldCharType="end"/>
            </w:r>
          </w:p>
        </w:tc>
      </w:tr>
      <w:tr w:rsidR="00A0478D" w:rsidRPr="007E7392" w14:paraId="4E27B6E5" w14:textId="77777777" w:rsidTr="00A0478D">
        <w:trPr>
          <w:trHeight w:val="688"/>
        </w:trPr>
        <w:tc>
          <w:tcPr>
            <w:tcW w:w="8559" w:type="dxa"/>
            <w:shd w:val="clear" w:color="auto" w:fill="auto"/>
          </w:tcPr>
          <w:p w14:paraId="698D0ADE" w14:textId="77777777" w:rsidR="00A0478D" w:rsidRPr="007E7392" w:rsidRDefault="00A0478D" w:rsidP="00A0478D">
            <w:pPr>
              <w:spacing w:before="120" w:after="120"/>
              <w:ind w:right="828"/>
              <w:jc w:val="both"/>
              <w:rPr>
                <w:rFonts w:ascii="Tahoma" w:hAnsi="Tahoma" w:cs="Tahoma"/>
                <w:sz w:val="20"/>
                <w:szCs w:val="20"/>
              </w:rPr>
            </w:pPr>
            <w:r w:rsidRPr="007E7392">
              <w:rPr>
                <w:rFonts w:ascii="Tahoma" w:hAnsi="Tahoma" w:cs="Tahoma"/>
                <w:b/>
                <w:sz w:val="20"/>
                <w:szCs w:val="20"/>
              </w:rPr>
              <w:t>C.</w:t>
            </w:r>
            <w:r w:rsidRPr="007E7392">
              <w:rPr>
                <w:rFonts w:ascii="Tahoma" w:hAnsi="Tahoma" w:cs="Tahoma"/>
                <w:sz w:val="20"/>
                <w:szCs w:val="20"/>
              </w:rPr>
              <w:t xml:space="preserve">  This is a </w:t>
            </w:r>
            <w:r w:rsidRPr="007E7392">
              <w:rPr>
                <w:rFonts w:ascii="Tahoma" w:hAnsi="Tahoma" w:cs="Tahoma"/>
                <w:b/>
                <w:sz w:val="20"/>
                <w:szCs w:val="20"/>
              </w:rPr>
              <w:t>Safety Critical Work Post</w:t>
            </w:r>
          </w:p>
        </w:tc>
        <w:tc>
          <w:tcPr>
            <w:tcW w:w="909" w:type="dxa"/>
            <w:shd w:val="clear" w:color="auto" w:fill="auto"/>
          </w:tcPr>
          <w:p w14:paraId="62E6DFE1" w14:textId="77777777" w:rsidR="00A0478D" w:rsidRPr="007E7392" w:rsidRDefault="00A0478D" w:rsidP="00A0478D">
            <w:pPr>
              <w:ind w:right="828"/>
              <w:jc w:val="both"/>
              <w:rPr>
                <w:rFonts w:ascii="Tahoma" w:hAnsi="Tahoma" w:cs="Tahoma"/>
                <w:sz w:val="20"/>
                <w:szCs w:val="20"/>
              </w:rPr>
            </w:pPr>
            <w:r w:rsidRPr="007E7392">
              <w:rPr>
                <w:rFonts w:ascii="Tahoma" w:hAnsi="Tahoma" w:cs="Tahoma"/>
                <w:sz w:val="20"/>
                <w:szCs w:val="20"/>
              </w:rPr>
              <w:fldChar w:fldCharType="begin">
                <w:ffData>
                  <w:name w:val="Check6"/>
                  <w:enabled/>
                  <w:calcOnExit w:val="0"/>
                  <w:checkBox>
                    <w:size w:val="32"/>
                    <w:default w:val="0"/>
                  </w:checkBox>
                </w:ffData>
              </w:fldChar>
            </w:r>
            <w:r w:rsidRPr="007E7392">
              <w:rPr>
                <w:rFonts w:ascii="Tahoma" w:hAnsi="Tahoma" w:cs="Tahoma"/>
                <w:sz w:val="20"/>
                <w:szCs w:val="20"/>
              </w:rPr>
              <w:instrText xml:space="preserve"> FORMCHECKBOX </w:instrText>
            </w:r>
            <w:r w:rsidR="0031165F">
              <w:rPr>
                <w:rFonts w:ascii="Tahoma" w:hAnsi="Tahoma" w:cs="Tahoma"/>
                <w:sz w:val="20"/>
                <w:szCs w:val="20"/>
              </w:rPr>
            </w:r>
            <w:r w:rsidR="0031165F">
              <w:rPr>
                <w:rFonts w:ascii="Tahoma" w:hAnsi="Tahoma" w:cs="Tahoma"/>
                <w:sz w:val="20"/>
                <w:szCs w:val="20"/>
              </w:rPr>
              <w:fldChar w:fldCharType="separate"/>
            </w:r>
            <w:r w:rsidRPr="007E7392">
              <w:rPr>
                <w:rFonts w:ascii="Tahoma" w:hAnsi="Tahoma" w:cs="Tahoma"/>
                <w:sz w:val="20"/>
                <w:szCs w:val="20"/>
              </w:rPr>
              <w:fldChar w:fldCharType="end"/>
            </w:r>
          </w:p>
        </w:tc>
      </w:tr>
      <w:tr w:rsidR="00A0478D" w:rsidRPr="007E7392" w14:paraId="158A3F5C" w14:textId="77777777" w:rsidTr="00A0478D">
        <w:trPr>
          <w:trHeight w:val="546"/>
        </w:trPr>
        <w:tc>
          <w:tcPr>
            <w:tcW w:w="8559" w:type="dxa"/>
            <w:shd w:val="clear" w:color="auto" w:fill="auto"/>
          </w:tcPr>
          <w:p w14:paraId="64A04834" w14:textId="77777777" w:rsidR="00A0478D" w:rsidRPr="007E7392" w:rsidRDefault="00A0478D" w:rsidP="00A0478D">
            <w:pPr>
              <w:spacing w:before="120"/>
              <w:ind w:right="828"/>
              <w:jc w:val="both"/>
              <w:rPr>
                <w:rFonts w:ascii="Tahoma" w:hAnsi="Tahoma" w:cs="Tahoma"/>
                <w:b/>
                <w:sz w:val="20"/>
                <w:szCs w:val="20"/>
              </w:rPr>
            </w:pPr>
            <w:r w:rsidRPr="007E7392">
              <w:rPr>
                <w:rFonts w:ascii="Tahoma" w:hAnsi="Tahoma" w:cs="Tahoma"/>
                <w:b/>
                <w:sz w:val="20"/>
                <w:szCs w:val="20"/>
              </w:rPr>
              <w:t xml:space="preserve">D.  </w:t>
            </w:r>
            <w:r w:rsidRPr="007E7392">
              <w:rPr>
                <w:rFonts w:ascii="Tahoma" w:hAnsi="Tahoma" w:cs="Tahoma"/>
                <w:bCs/>
                <w:sz w:val="20"/>
                <w:szCs w:val="20"/>
              </w:rPr>
              <w:t>This is a</w:t>
            </w:r>
            <w:r w:rsidRPr="007E7392">
              <w:rPr>
                <w:rFonts w:ascii="Tahoma" w:hAnsi="Tahoma" w:cs="Tahoma"/>
                <w:b/>
                <w:sz w:val="20"/>
                <w:szCs w:val="20"/>
              </w:rPr>
              <w:t xml:space="preserve"> Key Safety Post</w:t>
            </w:r>
          </w:p>
        </w:tc>
        <w:tc>
          <w:tcPr>
            <w:tcW w:w="909" w:type="dxa"/>
            <w:shd w:val="clear" w:color="auto" w:fill="auto"/>
          </w:tcPr>
          <w:p w14:paraId="73FEEAFF" w14:textId="77777777" w:rsidR="00A0478D" w:rsidRPr="007E7392" w:rsidRDefault="00A0478D" w:rsidP="00A0478D">
            <w:pPr>
              <w:ind w:right="828"/>
              <w:jc w:val="both"/>
              <w:rPr>
                <w:rFonts w:ascii="Tahoma" w:hAnsi="Tahoma" w:cs="Tahoma"/>
                <w:sz w:val="20"/>
                <w:szCs w:val="20"/>
              </w:rPr>
            </w:pPr>
            <w:r w:rsidRPr="007E7392">
              <w:rPr>
                <w:rFonts w:ascii="Tahoma" w:hAnsi="Tahoma" w:cs="Tahoma"/>
                <w:sz w:val="20"/>
                <w:szCs w:val="20"/>
              </w:rPr>
              <w:fldChar w:fldCharType="begin">
                <w:ffData>
                  <w:name w:val="Check6"/>
                  <w:enabled/>
                  <w:calcOnExit w:val="0"/>
                  <w:checkBox>
                    <w:size w:val="32"/>
                    <w:default w:val="0"/>
                  </w:checkBox>
                </w:ffData>
              </w:fldChar>
            </w:r>
            <w:r w:rsidRPr="007E7392">
              <w:rPr>
                <w:rFonts w:ascii="Tahoma" w:hAnsi="Tahoma" w:cs="Tahoma"/>
                <w:sz w:val="20"/>
                <w:szCs w:val="20"/>
              </w:rPr>
              <w:instrText xml:space="preserve"> FORMCHECKBOX </w:instrText>
            </w:r>
            <w:r w:rsidR="0031165F">
              <w:rPr>
                <w:rFonts w:ascii="Tahoma" w:hAnsi="Tahoma" w:cs="Tahoma"/>
                <w:sz w:val="20"/>
                <w:szCs w:val="20"/>
              </w:rPr>
            </w:r>
            <w:r w:rsidR="0031165F">
              <w:rPr>
                <w:rFonts w:ascii="Tahoma" w:hAnsi="Tahoma" w:cs="Tahoma"/>
                <w:sz w:val="20"/>
                <w:szCs w:val="20"/>
              </w:rPr>
              <w:fldChar w:fldCharType="separate"/>
            </w:r>
            <w:r w:rsidRPr="007E7392">
              <w:rPr>
                <w:rFonts w:ascii="Tahoma" w:hAnsi="Tahoma" w:cs="Tahoma"/>
                <w:sz w:val="20"/>
                <w:szCs w:val="20"/>
              </w:rPr>
              <w:fldChar w:fldCharType="end"/>
            </w:r>
          </w:p>
        </w:tc>
      </w:tr>
      <w:tr w:rsidR="00A0478D" w:rsidRPr="007E7392" w14:paraId="26F96560" w14:textId="77777777" w:rsidTr="00A0478D">
        <w:trPr>
          <w:trHeight w:val="724"/>
        </w:trPr>
        <w:tc>
          <w:tcPr>
            <w:tcW w:w="8559" w:type="dxa"/>
            <w:shd w:val="clear" w:color="auto" w:fill="auto"/>
          </w:tcPr>
          <w:p w14:paraId="73AD76AC" w14:textId="77777777" w:rsidR="00A0478D" w:rsidRPr="007E7392" w:rsidRDefault="00A0478D" w:rsidP="00A0478D">
            <w:pPr>
              <w:spacing w:before="120" w:after="120"/>
              <w:ind w:right="828"/>
              <w:jc w:val="both"/>
              <w:rPr>
                <w:rFonts w:ascii="Tahoma" w:hAnsi="Tahoma" w:cs="Tahoma"/>
                <w:sz w:val="20"/>
                <w:szCs w:val="20"/>
              </w:rPr>
            </w:pPr>
            <w:r w:rsidRPr="007E7392">
              <w:rPr>
                <w:rFonts w:ascii="Tahoma" w:hAnsi="Tahoma" w:cs="Tahoma"/>
                <w:b/>
                <w:sz w:val="20"/>
                <w:szCs w:val="20"/>
              </w:rPr>
              <w:t>E.</w:t>
            </w:r>
            <w:r w:rsidRPr="007E7392">
              <w:rPr>
                <w:rFonts w:ascii="Tahoma" w:hAnsi="Tahoma" w:cs="Tahoma"/>
                <w:sz w:val="20"/>
                <w:szCs w:val="20"/>
              </w:rPr>
              <w:t xml:space="preserve">  This post carries out a specific role, such as Professional Head or Informed Buyer as described in Company </w:t>
            </w:r>
            <w:r w:rsidRPr="007E7392">
              <w:rPr>
                <w:rFonts w:ascii="Tahoma" w:hAnsi="Tahoma" w:cs="Tahoma"/>
                <w:b/>
                <w:sz w:val="20"/>
                <w:szCs w:val="20"/>
              </w:rPr>
              <w:t>Safety Certification</w:t>
            </w:r>
            <w:r w:rsidRPr="007E7392">
              <w:rPr>
                <w:rFonts w:ascii="Tahoma" w:hAnsi="Tahoma" w:cs="Tahoma"/>
                <w:sz w:val="20"/>
                <w:szCs w:val="20"/>
              </w:rPr>
              <w:t xml:space="preserve"> documents</w:t>
            </w:r>
          </w:p>
        </w:tc>
        <w:tc>
          <w:tcPr>
            <w:tcW w:w="909" w:type="dxa"/>
            <w:shd w:val="clear" w:color="auto" w:fill="auto"/>
          </w:tcPr>
          <w:p w14:paraId="60AEA4E9" w14:textId="77777777" w:rsidR="00A0478D" w:rsidRPr="007E7392" w:rsidRDefault="00A0478D" w:rsidP="00A0478D">
            <w:pPr>
              <w:ind w:right="828"/>
              <w:jc w:val="both"/>
              <w:rPr>
                <w:rFonts w:ascii="Tahoma" w:hAnsi="Tahoma" w:cs="Tahoma"/>
                <w:sz w:val="20"/>
                <w:szCs w:val="20"/>
              </w:rPr>
            </w:pPr>
            <w:r w:rsidRPr="007E7392">
              <w:rPr>
                <w:rFonts w:ascii="Tahoma" w:hAnsi="Tahoma" w:cs="Tahoma"/>
                <w:sz w:val="20"/>
                <w:szCs w:val="20"/>
              </w:rPr>
              <w:fldChar w:fldCharType="begin">
                <w:ffData>
                  <w:name w:val="Check8"/>
                  <w:enabled/>
                  <w:calcOnExit w:val="0"/>
                  <w:checkBox>
                    <w:size w:val="32"/>
                    <w:default w:val="0"/>
                  </w:checkBox>
                </w:ffData>
              </w:fldChar>
            </w:r>
            <w:r w:rsidRPr="007E7392">
              <w:rPr>
                <w:rFonts w:ascii="Tahoma" w:hAnsi="Tahoma" w:cs="Tahoma"/>
                <w:sz w:val="20"/>
                <w:szCs w:val="20"/>
              </w:rPr>
              <w:instrText xml:space="preserve"> FORMCHECKBOX </w:instrText>
            </w:r>
            <w:r w:rsidR="0031165F">
              <w:rPr>
                <w:rFonts w:ascii="Tahoma" w:hAnsi="Tahoma" w:cs="Tahoma"/>
                <w:sz w:val="20"/>
                <w:szCs w:val="20"/>
              </w:rPr>
            </w:r>
            <w:r w:rsidR="0031165F">
              <w:rPr>
                <w:rFonts w:ascii="Tahoma" w:hAnsi="Tahoma" w:cs="Tahoma"/>
                <w:sz w:val="20"/>
                <w:szCs w:val="20"/>
              </w:rPr>
              <w:fldChar w:fldCharType="separate"/>
            </w:r>
            <w:r w:rsidRPr="007E7392">
              <w:rPr>
                <w:rFonts w:ascii="Tahoma" w:hAnsi="Tahoma" w:cs="Tahoma"/>
                <w:sz w:val="20"/>
                <w:szCs w:val="20"/>
              </w:rPr>
              <w:fldChar w:fldCharType="end"/>
            </w:r>
          </w:p>
        </w:tc>
      </w:tr>
      <w:tr w:rsidR="00A0478D" w:rsidRPr="007E7392" w14:paraId="5BA6B8E5" w14:textId="77777777" w:rsidTr="00A0478D">
        <w:trPr>
          <w:trHeight w:val="715"/>
        </w:trPr>
        <w:tc>
          <w:tcPr>
            <w:tcW w:w="8559" w:type="dxa"/>
            <w:shd w:val="clear" w:color="auto" w:fill="auto"/>
          </w:tcPr>
          <w:p w14:paraId="48B2C879" w14:textId="77777777" w:rsidR="00A0478D" w:rsidRPr="007E7392" w:rsidRDefault="00A0478D" w:rsidP="00A0478D">
            <w:pPr>
              <w:spacing w:before="120" w:after="120"/>
              <w:ind w:right="828"/>
              <w:jc w:val="both"/>
              <w:rPr>
                <w:rFonts w:ascii="Tahoma" w:hAnsi="Tahoma" w:cs="Tahoma"/>
                <w:sz w:val="20"/>
                <w:szCs w:val="20"/>
              </w:rPr>
            </w:pPr>
            <w:r w:rsidRPr="007E7392">
              <w:rPr>
                <w:rFonts w:ascii="Tahoma" w:hAnsi="Tahoma" w:cs="Tahoma"/>
                <w:b/>
                <w:sz w:val="20"/>
                <w:szCs w:val="20"/>
              </w:rPr>
              <w:t>F.</w:t>
            </w:r>
            <w:r w:rsidRPr="007E7392">
              <w:rPr>
                <w:rFonts w:ascii="Tahoma" w:hAnsi="Tahoma" w:cs="Tahoma"/>
                <w:sz w:val="20"/>
                <w:szCs w:val="20"/>
              </w:rPr>
              <w:t xml:space="preserve">  This job </w:t>
            </w:r>
            <w:r w:rsidRPr="007E7392">
              <w:rPr>
                <w:rFonts w:ascii="Tahoma" w:hAnsi="Tahoma" w:cs="Tahoma"/>
                <w:b/>
                <w:sz w:val="20"/>
                <w:szCs w:val="20"/>
              </w:rPr>
              <w:t>Manages Employees</w:t>
            </w:r>
            <w:r w:rsidRPr="007E7392">
              <w:rPr>
                <w:rFonts w:ascii="Tahoma" w:hAnsi="Tahoma" w:cs="Tahoma"/>
                <w:sz w:val="20"/>
                <w:szCs w:val="20"/>
              </w:rPr>
              <w:t xml:space="preserve"> (undertakes specific tasks indicated in the occupational &amp; operational standards manuals)</w:t>
            </w:r>
          </w:p>
        </w:tc>
        <w:tc>
          <w:tcPr>
            <w:tcW w:w="909" w:type="dxa"/>
            <w:shd w:val="clear" w:color="auto" w:fill="auto"/>
          </w:tcPr>
          <w:p w14:paraId="0DC1B76E" w14:textId="77777777" w:rsidR="00A0478D" w:rsidRPr="007E7392" w:rsidRDefault="00A0478D" w:rsidP="00A0478D">
            <w:pPr>
              <w:ind w:right="828"/>
              <w:jc w:val="both"/>
              <w:rPr>
                <w:rFonts w:ascii="Tahoma" w:hAnsi="Tahoma" w:cs="Tahoma"/>
                <w:sz w:val="20"/>
                <w:szCs w:val="20"/>
              </w:rPr>
            </w:pPr>
            <w:r w:rsidRPr="007E7392">
              <w:rPr>
                <w:rFonts w:ascii="Tahoma" w:hAnsi="Tahoma" w:cs="Tahoma"/>
                <w:sz w:val="20"/>
                <w:szCs w:val="20"/>
              </w:rPr>
              <w:fldChar w:fldCharType="begin">
                <w:ffData>
                  <w:name w:val="Check9"/>
                  <w:enabled/>
                  <w:calcOnExit w:val="0"/>
                  <w:checkBox>
                    <w:size w:val="32"/>
                    <w:default w:val="0"/>
                  </w:checkBox>
                </w:ffData>
              </w:fldChar>
            </w:r>
            <w:r w:rsidRPr="007E7392">
              <w:rPr>
                <w:rFonts w:ascii="Tahoma" w:hAnsi="Tahoma" w:cs="Tahoma"/>
                <w:sz w:val="20"/>
                <w:szCs w:val="20"/>
              </w:rPr>
              <w:instrText xml:space="preserve"> FORMCHECKBOX </w:instrText>
            </w:r>
            <w:r w:rsidR="0031165F">
              <w:rPr>
                <w:rFonts w:ascii="Tahoma" w:hAnsi="Tahoma" w:cs="Tahoma"/>
                <w:sz w:val="20"/>
                <w:szCs w:val="20"/>
              </w:rPr>
            </w:r>
            <w:r w:rsidR="0031165F">
              <w:rPr>
                <w:rFonts w:ascii="Tahoma" w:hAnsi="Tahoma" w:cs="Tahoma"/>
                <w:sz w:val="20"/>
                <w:szCs w:val="20"/>
              </w:rPr>
              <w:fldChar w:fldCharType="separate"/>
            </w:r>
            <w:r w:rsidRPr="007E7392">
              <w:rPr>
                <w:rFonts w:ascii="Tahoma" w:hAnsi="Tahoma" w:cs="Tahoma"/>
                <w:sz w:val="20"/>
                <w:szCs w:val="20"/>
              </w:rPr>
              <w:fldChar w:fldCharType="end"/>
            </w:r>
          </w:p>
        </w:tc>
      </w:tr>
      <w:tr w:rsidR="00A0478D" w:rsidRPr="007E7392" w14:paraId="0C6E86ED" w14:textId="77777777" w:rsidTr="00A0478D">
        <w:trPr>
          <w:trHeight w:val="722"/>
        </w:trPr>
        <w:tc>
          <w:tcPr>
            <w:tcW w:w="8559" w:type="dxa"/>
            <w:shd w:val="clear" w:color="auto" w:fill="auto"/>
          </w:tcPr>
          <w:p w14:paraId="26102367" w14:textId="77777777" w:rsidR="00A0478D" w:rsidRPr="007E7392" w:rsidRDefault="00A0478D" w:rsidP="00A0478D">
            <w:pPr>
              <w:spacing w:before="120" w:after="120"/>
              <w:ind w:right="828"/>
              <w:jc w:val="both"/>
              <w:rPr>
                <w:rFonts w:ascii="Tahoma" w:hAnsi="Tahoma" w:cs="Tahoma"/>
                <w:sz w:val="20"/>
                <w:szCs w:val="20"/>
              </w:rPr>
            </w:pPr>
            <w:r w:rsidRPr="007E7392">
              <w:rPr>
                <w:rFonts w:ascii="Tahoma" w:hAnsi="Tahoma" w:cs="Tahoma"/>
                <w:b/>
                <w:sz w:val="20"/>
                <w:szCs w:val="20"/>
              </w:rPr>
              <w:t>G.</w:t>
            </w:r>
            <w:r w:rsidRPr="007E7392">
              <w:rPr>
                <w:rFonts w:ascii="Tahoma" w:hAnsi="Tahoma" w:cs="Tahoma"/>
                <w:sz w:val="20"/>
                <w:szCs w:val="20"/>
              </w:rPr>
              <w:t xml:space="preserve">  This job </w:t>
            </w:r>
            <w:r w:rsidRPr="007E7392">
              <w:rPr>
                <w:rFonts w:ascii="Tahoma" w:hAnsi="Tahoma" w:cs="Tahoma"/>
                <w:b/>
                <w:sz w:val="20"/>
                <w:szCs w:val="20"/>
              </w:rPr>
              <w:t>Manages Locations</w:t>
            </w:r>
            <w:r w:rsidRPr="007E7392">
              <w:rPr>
                <w:rFonts w:ascii="Tahoma" w:hAnsi="Tahoma" w:cs="Tahoma"/>
                <w:sz w:val="20"/>
                <w:szCs w:val="20"/>
              </w:rPr>
              <w:t xml:space="preserve"> (undertakes specific tasks as indicated in the occupational and operational standards manuals)</w:t>
            </w:r>
          </w:p>
        </w:tc>
        <w:tc>
          <w:tcPr>
            <w:tcW w:w="909" w:type="dxa"/>
            <w:shd w:val="clear" w:color="auto" w:fill="auto"/>
          </w:tcPr>
          <w:p w14:paraId="542AE3B5" w14:textId="77777777" w:rsidR="00A0478D" w:rsidRPr="007E7392" w:rsidRDefault="00A0478D" w:rsidP="00A0478D">
            <w:pPr>
              <w:ind w:right="828"/>
              <w:jc w:val="both"/>
              <w:rPr>
                <w:rFonts w:ascii="Tahoma" w:hAnsi="Tahoma" w:cs="Tahoma"/>
                <w:sz w:val="20"/>
                <w:szCs w:val="20"/>
              </w:rPr>
            </w:pPr>
            <w:r w:rsidRPr="007E7392">
              <w:rPr>
                <w:rFonts w:ascii="Tahoma" w:hAnsi="Tahoma" w:cs="Tahoma"/>
                <w:sz w:val="20"/>
                <w:szCs w:val="20"/>
              </w:rPr>
              <w:fldChar w:fldCharType="begin">
                <w:ffData>
                  <w:name w:val="Check10"/>
                  <w:enabled/>
                  <w:calcOnExit w:val="0"/>
                  <w:checkBox>
                    <w:size w:val="32"/>
                    <w:default w:val="0"/>
                  </w:checkBox>
                </w:ffData>
              </w:fldChar>
            </w:r>
            <w:r w:rsidRPr="007E7392">
              <w:rPr>
                <w:rFonts w:ascii="Tahoma" w:hAnsi="Tahoma" w:cs="Tahoma"/>
                <w:sz w:val="20"/>
                <w:szCs w:val="20"/>
              </w:rPr>
              <w:instrText xml:space="preserve"> FORMCHECKBOX </w:instrText>
            </w:r>
            <w:r w:rsidR="0031165F">
              <w:rPr>
                <w:rFonts w:ascii="Tahoma" w:hAnsi="Tahoma" w:cs="Tahoma"/>
                <w:sz w:val="20"/>
                <w:szCs w:val="20"/>
              </w:rPr>
            </w:r>
            <w:r w:rsidR="0031165F">
              <w:rPr>
                <w:rFonts w:ascii="Tahoma" w:hAnsi="Tahoma" w:cs="Tahoma"/>
                <w:sz w:val="20"/>
                <w:szCs w:val="20"/>
              </w:rPr>
              <w:fldChar w:fldCharType="separate"/>
            </w:r>
            <w:r w:rsidRPr="007E7392">
              <w:rPr>
                <w:rFonts w:ascii="Tahoma" w:hAnsi="Tahoma" w:cs="Tahoma"/>
                <w:sz w:val="20"/>
                <w:szCs w:val="20"/>
              </w:rPr>
              <w:fldChar w:fldCharType="end"/>
            </w:r>
          </w:p>
        </w:tc>
      </w:tr>
    </w:tbl>
    <w:p w14:paraId="570970CB" w14:textId="77777777" w:rsidR="00272381" w:rsidRDefault="00272381" w:rsidP="00DE3F65">
      <w:pPr>
        <w:pStyle w:val="ABnormalUK"/>
      </w:pPr>
    </w:p>
    <w:p w14:paraId="203902ED" w14:textId="77777777" w:rsidR="00272381" w:rsidRDefault="00272381" w:rsidP="00DE3F65">
      <w:pPr>
        <w:pStyle w:val="ABnormalUK"/>
      </w:pPr>
    </w:p>
    <w:p w14:paraId="4631F625" w14:textId="77777777" w:rsidR="00272381" w:rsidRDefault="00272381" w:rsidP="00DE3F65">
      <w:pPr>
        <w:pStyle w:val="ABnormalUK"/>
      </w:pPr>
    </w:p>
    <w:p w14:paraId="05BCBE30" w14:textId="77777777" w:rsidR="00272381" w:rsidRDefault="00272381" w:rsidP="00DE3F65">
      <w:pPr>
        <w:pStyle w:val="ABnormalUK"/>
      </w:pPr>
    </w:p>
    <w:p w14:paraId="34D8FBA0" w14:textId="77777777" w:rsidR="00272381" w:rsidRDefault="00272381" w:rsidP="00DE3F65">
      <w:pPr>
        <w:pStyle w:val="ABnormalUK"/>
      </w:pPr>
    </w:p>
    <w:p w14:paraId="0339E7D8" w14:textId="77777777" w:rsidR="00272381" w:rsidRDefault="00272381" w:rsidP="00DE3F65">
      <w:pPr>
        <w:pStyle w:val="ABnormalUK"/>
      </w:pPr>
    </w:p>
    <w:p w14:paraId="5F7FFE37" w14:textId="77777777" w:rsidR="00272381" w:rsidRDefault="00272381" w:rsidP="00DE3F65">
      <w:pPr>
        <w:pStyle w:val="ABnormalUK"/>
      </w:pPr>
    </w:p>
    <w:p w14:paraId="4C487F64" w14:textId="77777777" w:rsidR="00272381" w:rsidRDefault="00272381" w:rsidP="00DE3F65">
      <w:pPr>
        <w:pStyle w:val="ABnormalUK"/>
      </w:pPr>
    </w:p>
    <w:p w14:paraId="144BF007" w14:textId="77777777" w:rsidR="00272381" w:rsidRDefault="00272381" w:rsidP="00DE3F65">
      <w:pPr>
        <w:pStyle w:val="ABnormalUK"/>
      </w:pPr>
    </w:p>
    <w:p w14:paraId="40440812" w14:textId="77777777" w:rsidR="00272381" w:rsidRDefault="00272381" w:rsidP="00DE3F65">
      <w:pPr>
        <w:pStyle w:val="ABnormalUK"/>
      </w:pPr>
    </w:p>
    <w:p w14:paraId="0CF677FA" w14:textId="77777777" w:rsidR="00272381" w:rsidRDefault="00272381" w:rsidP="00DE3F65">
      <w:pPr>
        <w:pStyle w:val="ABnormalUK"/>
      </w:pPr>
    </w:p>
    <w:p w14:paraId="666578B3" w14:textId="77777777" w:rsidR="00272381" w:rsidRDefault="00272381" w:rsidP="00DE3F65">
      <w:pPr>
        <w:pStyle w:val="ABnormalUK"/>
      </w:pPr>
    </w:p>
    <w:p w14:paraId="5DD464C9" w14:textId="77777777" w:rsidR="00272381" w:rsidRDefault="00272381" w:rsidP="00DE3F65">
      <w:pPr>
        <w:pStyle w:val="ABnormalUK"/>
      </w:pPr>
    </w:p>
    <w:p w14:paraId="382B533A" w14:textId="77777777" w:rsidR="00272381" w:rsidRDefault="00272381" w:rsidP="00DE3F65">
      <w:pPr>
        <w:pStyle w:val="ABnormalUK"/>
      </w:pPr>
    </w:p>
    <w:p w14:paraId="7124BA99" w14:textId="77777777" w:rsidR="00272381" w:rsidRDefault="00272381" w:rsidP="00DE3F65">
      <w:pPr>
        <w:pStyle w:val="ABnormalUK"/>
      </w:pPr>
    </w:p>
    <w:p w14:paraId="29177A51" w14:textId="77777777" w:rsidR="00272381" w:rsidRDefault="00272381" w:rsidP="00DE3F65">
      <w:pPr>
        <w:pStyle w:val="ABnormalUK"/>
      </w:pPr>
    </w:p>
    <w:p w14:paraId="04BC3D49" w14:textId="77777777" w:rsidR="00272381" w:rsidRDefault="00272381" w:rsidP="00DE3F65">
      <w:pPr>
        <w:pStyle w:val="ABnormalUK"/>
      </w:pPr>
    </w:p>
    <w:p w14:paraId="4487D46A" w14:textId="77777777" w:rsidR="00272381" w:rsidRDefault="00272381" w:rsidP="00DE3F65">
      <w:pPr>
        <w:pStyle w:val="ABnormalUK"/>
      </w:pPr>
    </w:p>
    <w:p w14:paraId="29ECB782" w14:textId="77777777" w:rsidR="00272381" w:rsidRDefault="00272381" w:rsidP="00DE3F65">
      <w:pPr>
        <w:pStyle w:val="ABnormalUK"/>
      </w:pPr>
    </w:p>
    <w:p w14:paraId="7948B743" w14:textId="77777777" w:rsidR="00272381" w:rsidRDefault="00272381" w:rsidP="00DE3F65">
      <w:pPr>
        <w:pStyle w:val="ABnormalUK"/>
      </w:pPr>
    </w:p>
    <w:p w14:paraId="75AB78A7" w14:textId="77777777" w:rsidR="00272381" w:rsidRPr="007F3B7A" w:rsidRDefault="00272381" w:rsidP="00272381">
      <w:pPr>
        <w:ind w:right="1112"/>
        <w:jc w:val="center"/>
        <w:rPr>
          <w:rFonts w:ascii="Tahoma" w:hAnsi="Tahoma" w:cs="Tahoma"/>
          <w:b/>
        </w:rPr>
      </w:pPr>
      <w:r w:rsidRPr="007F3B7A">
        <w:rPr>
          <w:rFonts w:ascii="Tahoma" w:hAnsi="Tahoma" w:cs="Tahoma"/>
          <w:b/>
        </w:rPr>
        <w:t>Safety &amp; Environmental Safety Responsibility Statement</w:t>
      </w:r>
    </w:p>
    <w:p w14:paraId="4E408D7D" w14:textId="77777777" w:rsidR="00272381" w:rsidRPr="007F3B7A" w:rsidRDefault="00272381" w:rsidP="00272381">
      <w:pPr>
        <w:ind w:right="1112"/>
        <w:rPr>
          <w:rFonts w:ascii="Tahoma" w:hAnsi="Tahoma" w:cs="Tahoma"/>
          <w:sz w:val="20"/>
          <w:szCs w:val="20"/>
        </w:rPr>
      </w:pPr>
    </w:p>
    <w:p w14:paraId="1D80C0C4" w14:textId="77777777" w:rsidR="00272381" w:rsidRPr="007F3B7A" w:rsidRDefault="00272381" w:rsidP="00272381">
      <w:pPr>
        <w:ind w:right="1112"/>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briefed, and responsibilities are clearly understood by the post holder.  </w:t>
      </w:r>
    </w:p>
    <w:p w14:paraId="6F6FD633" w14:textId="77777777" w:rsidR="00272381" w:rsidRPr="007F3B7A" w:rsidRDefault="00272381" w:rsidP="00272381">
      <w:pPr>
        <w:ind w:right="1112"/>
        <w:jc w:val="both"/>
        <w:rPr>
          <w:rFonts w:ascii="Tahoma" w:hAnsi="Tahoma" w:cs="Tahoma"/>
          <w:sz w:val="20"/>
          <w:szCs w:val="20"/>
        </w:rPr>
      </w:pPr>
      <w:r w:rsidRPr="007F3B7A">
        <w:rPr>
          <w:rFonts w:ascii="Tahoma" w:hAnsi="Tahoma" w:cs="Tahoma"/>
          <w:sz w:val="20"/>
          <w:szCs w:val="20"/>
        </w:rPr>
        <w:t xml:space="preserve">This statement must be amended and accepted: </w:t>
      </w:r>
    </w:p>
    <w:p w14:paraId="307948CE" w14:textId="77777777" w:rsidR="00272381" w:rsidRPr="007F3B7A" w:rsidRDefault="00272381" w:rsidP="00272381">
      <w:pPr>
        <w:keepLines w:val="0"/>
        <w:numPr>
          <w:ilvl w:val="0"/>
          <w:numId w:val="10"/>
        </w:numPr>
        <w:adjustRightInd/>
        <w:snapToGrid/>
        <w:spacing w:after="200" w:line="276" w:lineRule="auto"/>
        <w:ind w:right="1112"/>
        <w:contextualSpacing/>
        <w:jc w:val="both"/>
        <w:rPr>
          <w:rFonts w:ascii="Tahoma" w:hAnsi="Tahoma" w:cs="Tahoma"/>
          <w:sz w:val="20"/>
          <w:szCs w:val="20"/>
        </w:rPr>
      </w:pPr>
      <w:r w:rsidRPr="007F3B7A">
        <w:rPr>
          <w:rFonts w:ascii="Tahoma" w:hAnsi="Tahoma" w:cs="Tahoma"/>
          <w:sz w:val="20"/>
          <w:szCs w:val="20"/>
        </w:rPr>
        <w:t>Wherever responsibilities are changed;</w:t>
      </w:r>
    </w:p>
    <w:p w14:paraId="37EADE6E" w14:textId="77777777" w:rsidR="00272381" w:rsidRPr="007F3B7A" w:rsidRDefault="00272381" w:rsidP="00272381">
      <w:pPr>
        <w:keepLines w:val="0"/>
        <w:numPr>
          <w:ilvl w:val="0"/>
          <w:numId w:val="10"/>
        </w:numPr>
        <w:adjustRightInd/>
        <w:snapToGrid/>
        <w:spacing w:after="200" w:line="276" w:lineRule="auto"/>
        <w:ind w:right="1112"/>
        <w:contextualSpacing/>
        <w:jc w:val="both"/>
        <w:rPr>
          <w:rFonts w:ascii="Tahoma" w:hAnsi="Tahoma" w:cs="Tahoma"/>
          <w:sz w:val="20"/>
          <w:szCs w:val="20"/>
        </w:rPr>
      </w:pPr>
      <w:r w:rsidRPr="007F3B7A">
        <w:rPr>
          <w:rFonts w:ascii="Tahoma" w:hAnsi="Tahoma" w:cs="Tahoma"/>
          <w:sz w:val="20"/>
          <w:szCs w:val="20"/>
        </w:rPr>
        <w:t xml:space="preserve">In response to an accident or incident; </w:t>
      </w:r>
    </w:p>
    <w:p w14:paraId="4863E266" w14:textId="77777777" w:rsidR="00272381" w:rsidRPr="007F3B7A" w:rsidRDefault="00272381" w:rsidP="00272381">
      <w:pPr>
        <w:keepLines w:val="0"/>
        <w:numPr>
          <w:ilvl w:val="0"/>
          <w:numId w:val="10"/>
        </w:numPr>
        <w:adjustRightInd/>
        <w:snapToGrid/>
        <w:spacing w:after="200" w:line="276" w:lineRule="auto"/>
        <w:ind w:right="1112"/>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3AF144FD" w14:textId="77777777" w:rsidR="00272381" w:rsidRPr="007F3B7A" w:rsidRDefault="00272381" w:rsidP="00272381">
      <w:pPr>
        <w:keepLines w:val="0"/>
        <w:numPr>
          <w:ilvl w:val="0"/>
          <w:numId w:val="10"/>
        </w:numPr>
        <w:adjustRightInd/>
        <w:snapToGrid/>
        <w:spacing w:after="200" w:line="276" w:lineRule="auto"/>
        <w:ind w:right="1112"/>
        <w:contextualSpacing/>
        <w:jc w:val="both"/>
        <w:rPr>
          <w:rFonts w:ascii="Tahoma" w:hAnsi="Tahoma" w:cs="Tahoma"/>
          <w:sz w:val="20"/>
          <w:szCs w:val="20"/>
        </w:rPr>
      </w:pPr>
      <w:r w:rsidRPr="007F3B7A">
        <w:rPr>
          <w:rFonts w:ascii="Tahoma" w:hAnsi="Tahoma" w:cs="Tahoma"/>
          <w:sz w:val="20"/>
          <w:szCs w:val="20"/>
        </w:rPr>
        <w:t>Following annual review.</w:t>
      </w:r>
    </w:p>
    <w:p w14:paraId="54F060E5" w14:textId="77777777" w:rsidR="00272381" w:rsidRPr="007F3B7A" w:rsidRDefault="00272381" w:rsidP="00272381">
      <w:pPr>
        <w:pStyle w:val="Heading2"/>
        <w:ind w:right="1112"/>
        <w:jc w:val="both"/>
        <w:rPr>
          <w:rFonts w:cs="Tahoma"/>
          <w:sz w:val="20"/>
          <w:szCs w:val="20"/>
        </w:rPr>
      </w:pPr>
      <w:r w:rsidRPr="007F3B7A">
        <w:rPr>
          <w:rFonts w:cs="Tahoma"/>
          <w:sz w:val="20"/>
          <w:szCs w:val="20"/>
        </w:rPr>
        <w:t>General Responsibilities</w:t>
      </w:r>
    </w:p>
    <w:p w14:paraId="24C219DE" w14:textId="77777777" w:rsidR="00272381" w:rsidRPr="007F3B7A" w:rsidRDefault="00272381" w:rsidP="00272381">
      <w:pPr>
        <w:ind w:right="1112"/>
        <w:rPr>
          <w:rFonts w:ascii="Tahoma" w:hAnsi="Tahoma" w:cs="Tahoma"/>
          <w:sz w:val="20"/>
          <w:szCs w:val="20"/>
        </w:rPr>
      </w:pPr>
      <w:r w:rsidRPr="007F3B7A">
        <w:rPr>
          <w:rFonts w:ascii="Tahoma" w:hAnsi="Tahoma" w:cs="Tahoma"/>
          <w:sz w:val="20"/>
          <w:szCs w:val="20"/>
        </w:rPr>
        <w:t>Overarching Safety and Environmental Responsibilities are as follows:</w:t>
      </w:r>
    </w:p>
    <w:p w14:paraId="456729F9" w14:textId="77777777" w:rsidR="00272381" w:rsidRPr="007F3B7A" w:rsidRDefault="00272381" w:rsidP="00272381">
      <w:pPr>
        <w:keepLines w:val="0"/>
        <w:numPr>
          <w:ilvl w:val="0"/>
          <w:numId w:val="12"/>
        </w:numPr>
        <w:adjustRightInd/>
        <w:snapToGrid/>
        <w:spacing w:after="200" w:line="276" w:lineRule="auto"/>
        <w:ind w:right="1112"/>
        <w:contextualSpacing/>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21C20482" w14:textId="77777777" w:rsidR="00272381" w:rsidRPr="007F3B7A" w:rsidRDefault="00272381" w:rsidP="00272381">
      <w:pPr>
        <w:keepLines w:val="0"/>
        <w:numPr>
          <w:ilvl w:val="0"/>
          <w:numId w:val="12"/>
        </w:numPr>
        <w:adjustRightInd/>
        <w:snapToGrid/>
        <w:spacing w:after="200" w:line="276" w:lineRule="auto"/>
        <w:ind w:right="1112"/>
        <w:contextualSpacing/>
        <w:rPr>
          <w:rFonts w:ascii="Tahoma" w:hAnsi="Tahoma" w:cs="Tahoma"/>
          <w:sz w:val="20"/>
          <w:szCs w:val="20"/>
        </w:rPr>
      </w:pPr>
      <w:r w:rsidRPr="007F3B7A">
        <w:rPr>
          <w:rFonts w:ascii="Tahoma" w:hAnsi="Tahoma" w:cs="Tahoma"/>
          <w:sz w:val="20"/>
          <w:szCs w:val="20"/>
        </w:rPr>
        <w:t>You must co-operate on matters regarding safety and health;</w:t>
      </w:r>
    </w:p>
    <w:p w14:paraId="2B33BAE8" w14:textId="77777777" w:rsidR="00272381" w:rsidRPr="007F3B7A" w:rsidRDefault="00272381" w:rsidP="00272381">
      <w:pPr>
        <w:keepLines w:val="0"/>
        <w:numPr>
          <w:ilvl w:val="0"/>
          <w:numId w:val="12"/>
        </w:numPr>
        <w:adjustRightInd/>
        <w:snapToGrid/>
        <w:spacing w:after="200" w:line="276" w:lineRule="auto"/>
        <w:ind w:right="1112"/>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equipment; </w:t>
      </w:r>
    </w:p>
    <w:p w14:paraId="7A961B49" w14:textId="77777777" w:rsidR="00272381" w:rsidRPr="00F81968" w:rsidRDefault="00272381" w:rsidP="00272381">
      <w:pPr>
        <w:keepLines w:val="0"/>
        <w:numPr>
          <w:ilvl w:val="0"/>
          <w:numId w:val="12"/>
        </w:numPr>
        <w:adjustRightInd/>
        <w:snapToGrid/>
        <w:spacing w:after="200" w:line="276" w:lineRule="auto"/>
        <w:ind w:right="1112"/>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has given you;</w:t>
      </w:r>
    </w:p>
    <w:p w14:paraId="6BA1CAE2" w14:textId="77777777" w:rsidR="00272381" w:rsidRPr="007F3B7A" w:rsidRDefault="00272381" w:rsidP="00272381">
      <w:pPr>
        <w:keepLines w:val="0"/>
        <w:numPr>
          <w:ilvl w:val="0"/>
          <w:numId w:val="12"/>
        </w:numPr>
        <w:adjustRightInd/>
        <w:snapToGrid/>
        <w:spacing w:after="200" w:line="276" w:lineRule="auto"/>
        <w:ind w:right="1112"/>
        <w:contextualSpacing/>
        <w:rPr>
          <w:rFonts w:ascii="Tahoma" w:hAnsi="Tahoma" w:cs="Tahoma"/>
          <w:sz w:val="20"/>
          <w:szCs w:val="20"/>
        </w:rPr>
      </w:pPr>
      <w:r w:rsidRPr="007F3B7A">
        <w:rPr>
          <w:rFonts w:ascii="Tahoma" w:hAnsi="Tahoma" w:cs="Tahoma"/>
          <w:sz w:val="20"/>
          <w:szCs w:val="20"/>
        </w:rPr>
        <w:t>Tell someone (your employer, supervisor or health and safety representative) if you think the work or inadequate precautions are putting anyone’s health and safety at serious risk;</w:t>
      </w:r>
    </w:p>
    <w:p w14:paraId="38F13A9C" w14:textId="77777777" w:rsidR="00272381" w:rsidRPr="007F3B7A" w:rsidRDefault="00272381" w:rsidP="00272381">
      <w:pPr>
        <w:keepLines w:val="0"/>
        <w:numPr>
          <w:ilvl w:val="0"/>
          <w:numId w:val="12"/>
        </w:numPr>
        <w:adjustRightInd/>
        <w:snapToGrid/>
        <w:spacing w:line="240" w:lineRule="auto"/>
        <w:ind w:right="1112"/>
        <w:rPr>
          <w:rFonts w:ascii="Tahoma" w:hAnsi="Tahoma" w:cs="Tahoma"/>
          <w:sz w:val="20"/>
          <w:szCs w:val="20"/>
        </w:rPr>
      </w:pPr>
      <w:r w:rsidRPr="007F3B7A">
        <w:rPr>
          <w:rFonts w:ascii="Tahoma" w:hAnsi="Tahoma" w:cs="Tahoma"/>
          <w:sz w:val="20"/>
          <w:szCs w:val="20"/>
          <w:shd w:val="clear" w:color="auto" w:fill="FFFFFF"/>
        </w:rPr>
        <w:t>You must support the business in achieving its objectives laid out in its latest Environment &amp; Energy Policy.</w:t>
      </w:r>
    </w:p>
    <w:p w14:paraId="19624BEA" w14:textId="77777777" w:rsidR="00272381" w:rsidRPr="007F3B7A" w:rsidRDefault="00272381" w:rsidP="00272381">
      <w:pPr>
        <w:ind w:left="720" w:right="1112"/>
        <w:rPr>
          <w:rFonts w:ascii="Tahoma" w:hAnsi="Tahoma" w:cs="Tahoma"/>
          <w:sz w:val="20"/>
          <w:szCs w:val="20"/>
        </w:rPr>
      </w:pPr>
    </w:p>
    <w:p w14:paraId="6B07104B" w14:textId="77777777" w:rsidR="00272381" w:rsidRPr="007F3B7A" w:rsidRDefault="00272381" w:rsidP="00272381">
      <w:pPr>
        <w:ind w:right="1112"/>
        <w:rPr>
          <w:rFonts w:ascii="Tahoma" w:hAnsi="Tahoma" w:cs="Tahoma"/>
          <w:sz w:val="20"/>
          <w:szCs w:val="20"/>
        </w:rPr>
      </w:pPr>
      <w:r w:rsidRPr="007F3B7A">
        <w:rPr>
          <w:rFonts w:ascii="Tahoma" w:hAnsi="Tahoma" w:cs="Tahoma"/>
          <w:sz w:val="20"/>
          <w:szCs w:val="20"/>
        </w:rPr>
        <w:t xml:space="preserve">Further Safety and Responsibilities that apply to all </w:t>
      </w:r>
      <w:r>
        <w:rPr>
          <w:rFonts w:ascii="Tahoma" w:hAnsi="Tahoma" w:cs="Tahoma"/>
          <w:sz w:val="20"/>
          <w:szCs w:val="20"/>
        </w:rPr>
        <w:t>West Midlands Trains</w:t>
      </w:r>
      <w:r w:rsidRPr="007F3B7A">
        <w:rPr>
          <w:rFonts w:ascii="Tahoma" w:hAnsi="Tahoma" w:cs="Tahoma"/>
          <w:sz w:val="20"/>
          <w:szCs w:val="20"/>
        </w:rPr>
        <w:t xml:space="preserve"> employees are set out below, in sections which correspond with the </w:t>
      </w:r>
      <w:r>
        <w:rPr>
          <w:rFonts w:ascii="Tahoma" w:hAnsi="Tahoma" w:cs="Tahoma"/>
          <w:sz w:val="20"/>
          <w:szCs w:val="20"/>
        </w:rPr>
        <w:t>West Midlands Trains</w:t>
      </w:r>
      <w:r w:rsidRPr="007F3B7A">
        <w:rPr>
          <w:rFonts w:ascii="Tahoma" w:hAnsi="Tahoma" w:cs="Tahoma"/>
          <w:sz w:val="20"/>
          <w:szCs w:val="20"/>
        </w:rPr>
        <w:t xml:space="preserve"> Safety Management system.</w:t>
      </w:r>
    </w:p>
    <w:p w14:paraId="0909079C" w14:textId="77777777" w:rsidR="00272381" w:rsidRPr="007F3B7A" w:rsidRDefault="00272381" w:rsidP="00272381">
      <w:pPr>
        <w:ind w:right="1112"/>
        <w:rPr>
          <w:rFonts w:ascii="Tahoma" w:hAnsi="Tahoma" w:cs="Tahoma"/>
          <w:sz w:val="20"/>
          <w:szCs w:val="20"/>
        </w:rPr>
      </w:pPr>
    </w:p>
    <w:p w14:paraId="3A75909D" w14:textId="77777777" w:rsidR="00272381" w:rsidRPr="007F3B7A" w:rsidRDefault="00272381" w:rsidP="00272381">
      <w:pPr>
        <w:ind w:right="1112"/>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4B399F91" w14:textId="77777777" w:rsidR="00272381" w:rsidRPr="007F3B7A" w:rsidRDefault="00272381" w:rsidP="00272381">
      <w:pPr>
        <w:ind w:right="1112"/>
        <w:jc w:val="both"/>
        <w:rPr>
          <w:rFonts w:ascii="Tahoma" w:hAnsi="Tahoma" w:cs="Tahoma"/>
          <w:sz w:val="20"/>
          <w:szCs w:val="20"/>
        </w:rPr>
      </w:pPr>
    </w:p>
    <w:p w14:paraId="7CAB50EB" w14:textId="77777777" w:rsidR="00272381" w:rsidRPr="00787737" w:rsidRDefault="00272381" w:rsidP="00272381">
      <w:pPr>
        <w:pStyle w:val="ListParagraph"/>
        <w:numPr>
          <w:ilvl w:val="0"/>
          <w:numId w:val="11"/>
        </w:numPr>
        <w:spacing w:after="0" w:line="240" w:lineRule="auto"/>
        <w:ind w:right="1112"/>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534C4001" w14:textId="77777777" w:rsidR="00272381" w:rsidRPr="00046C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2F40514A" w14:textId="77777777" w:rsidR="00272381" w:rsidRPr="00046C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517B3F13" w14:textId="77777777" w:rsidR="00272381" w:rsidRPr="00046C7A" w:rsidRDefault="00272381" w:rsidP="00272381">
      <w:pPr>
        <w:ind w:left="1440" w:right="1112"/>
        <w:jc w:val="both"/>
        <w:rPr>
          <w:rFonts w:ascii="Tahoma" w:hAnsi="Tahoma" w:cs="Tahoma"/>
          <w:sz w:val="20"/>
          <w:szCs w:val="20"/>
        </w:rPr>
      </w:pPr>
      <w:r w:rsidRPr="00046C7A">
        <w:rPr>
          <w:rFonts w:ascii="Tahoma" w:hAnsi="Tahoma" w:cs="Tahoma"/>
          <w:sz w:val="20"/>
          <w:szCs w:val="20"/>
        </w:rPr>
        <w:t>E.g. Sustainability Action Group, SEMG</w:t>
      </w:r>
    </w:p>
    <w:p w14:paraId="002FA8C7" w14:textId="77777777" w:rsidR="00272381" w:rsidRPr="00046C7A" w:rsidRDefault="00272381" w:rsidP="00272381">
      <w:pPr>
        <w:ind w:left="1440" w:right="1112"/>
        <w:jc w:val="both"/>
        <w:rPr>
          <w:rFonts w:ascii="Tahoma" w:hAnsi="Tahoma" w:cs="Tahoma"/>
          <w:sz w:val="20"/>
          <w:szCs w:val="20"/>
        </w:rPr>
      </w:pPr>
      <w:r w:rsidRPr="00046C7A">
        <w:rPr>
          <w:rFonts w:ascii="Tahoma" w:hAnsi="Tahoma" w:cs="Tahoma"/>
          <w:sz w:val="20"/>
          <w:szCs w:val="20"/>
        </w:rPr>
        <w:t xml:space="preserve"> List meetings here</w:t>
      </w:r>
    </w:p>
    <w:p w14:paraId="3F6A8AD9" w14:textId="77777777" w:rsidR="00272381" w:rsidRPr="00046C7A" w:rsidRDefault="00272381" w:rsidP="00272381">
      <w:pPr>
        <w:ind w:left="1440" w:right="1112"/>
        <w:jc w:val="both"/>
        <w:rPr>
          <w:rFonts w:ascii="Tahoma" w:hAnsi="Tahoma" w:cs="Tahoma"/>
          <w:sz w:val="20"/>
          <w:szCs w:val="20"/>
        </w:rPr>
      </w:pPr>
      <w:r w:rsidRPr="00046C7A">
        <w:rPr>
          <w:rFonts w:ascii="Tahoma" w:hAnsi="Tahoma" w:cs="Tahoma" w:hint="eastAsia"/>
          <w:sz w:val="20"/>
          <w:szCs w:val="20"/>
        </w:rPr>
        <w:t>☐</w:t>
      </w:r>
      <w:r w:rsidRPr="00046C7A">
        <w:rPr>
          <w:rFonts w:ascii="Tahoma" w:hAnsi="Tahoma" w:cs="Tahoma"/>
          <w:sz w:val="20"/>
          <w:szCs w:val="20"/>
        </w:rPr>
        <w:t xml:space="preserve"> None apply</w:t>
      </w:r>
    </w:p>
    <w:p w14:paraId="755D7548" w14:textId="77777777" w:rsidR="00272381" w:rsidRPr="00046C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046C7A">
        <w:rPr>
          <w:rFonts w:ascii="Tahoma" w:hAnsi="Tahoma" w:cs="Tahoma"/>
          <w:sz w:val="20"/>
          <w:szCs w:val="20"/>
        </w:rPr>
        <w:t xml:space="preserve">You must comply with the </w:t>
      </w:r>
      <w:r>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1D693A34" w14:textId="77777777" w:rsidR="00272381" w:rsidRPr="00787737" w:rsidRDefault="00272381" w:rsidP="00272381">
      <w:pPr>
        <w:pStyle w:val="ListParagraph"/>
        <w:numPr>
          <w:ilvl w:val="0"/>
          <w:numId w:val="11"/>
        </w:numPr>
        <w:spacing w:after="0" w:line="276" w:lineRule="auto"/>
        <w:ind w:right="1112"/>
        <w:jc w:val="both"/>
        <w:rPr>
          <w:rStyle w:val="Strong"/>
          <w:rFonts w:ascii="Tahoma" w:hAnsi="Tahoma" w:cs="Tahoma"/>
          <w:sz w:val="20"/>
          <w:szCs w:val="20"/>
        </w:rPr>
      </w:pPr>
      <w:r w:rsidRPr="00787737">
        <w:rPr>
          <w:rStyle w:val="Strong"/>
          <w:rFonts w:ascii="Tahoma" w:hAnsi="Tahoma" w:cs="Tahoma"/>
          <w:sz w:val="20"/>
          <w:szCs w:val="20"/>
        </w:rPr>
        <w:t>Employee training</w:t>
      </w:r>
    </w:p>
    <w:p w14:paraId="68EA97DB" w14:textId="77777777" w:rsidR="00272381" w:rsidRDefault="00272381" w:rsidP="00272381">
      <w:pPr>
        <w:keepLines w:val="0"/>
        <w:numPr>
          <w:ilvl w:val="1"/>
          <w:numId w:val="11"/>
        </w:numPr>
        <w:tabs>
          <w:tab w:val="num" w:pos="935"/>
        </w:tabs>
        <w:adjustRightInd/>
        <w:snapToGrid/>
        <w:spacing w:line="240" w:lineRule="auto"/>
        <w:ind w:left="1418" w:right="1112"/>
        <w:contextualSpacing/>
        <w:jc w:val="both"/>
        <w:rPr>
          <w:rFonts w:ascii="Tahoma" w:hAnsi="Tahoma" w:cs="Tahoma"/>
          <w:sz w:val="20"/>
          <w:szCs w:val="20"/>
        </w:rPr>
      </w:pPr>
      <w:r w:rsidRPr="007F3B7A">
        <w:rPr>
          <w:rFonts w:ascii="Tahoma" w:hAnsi="Tahoma" w:cs="Tahoma"/>
          <w:sz w:val="20"/>
          <w:szCs w:val="20"/>
        </w:rPr>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0AD0AAE4" w14:textId="77777777" w:rsidR="00272381" w:rsidRPr="00787737" w:rsidRDefault="00272381" w:rsidP="00272381">
      <w:pPr>
        <w:pStyle w:val="ListParagraph"/>
        <w:numPr>
          <w:ilvl w:val="0"/>
          <w:numId w:val="11"/>
        </w:numPr>
        <w:spacing w:after="0" w:line="240" w:lineRule="auto"/>
        <w:ind w:left="142" w:right="1112" w:firstLine="0"/>
        <w:jc w:val="both"/>
        <w:rPr>
          <w:rFonts w:ascii="Tahoma" w:hAnsi="Tahoma" w:cs="Tahoma"/>
          <w:b/>
          <w:sz w:val="20"/>
          <w:szCs w:val="20"/>
        </w:rPr>
      </w:pPr>
      <w:r w:rsidRPr="00787737">
        <w:rPr>
          <w:rFonts w:ascii="Tahoma" w:hAnsi="Tahoma" w:cs="Tahoma"/>
          <w:b/>
          <w:sz w:val="20"/>
          <w:szCs w:val="20"/>
        </w:rPr>
        <w:t>Planned Inspections</w:t>
      </w:r>
    </w:p>
    <w:p w14:paraId="0238A9C0" w14:textId="77777777" w:rsidR="00272381" w:rsidRPr="007F3B7A" w:rsidRDefault="00272381" w:rsidP="00272381">
      <w:pPr>
        <w:keepLines w:val="0"/>
        <w:numPr>
          <w:ilvl w:val="1"/>
          <w:numId w:val="11"/>
        </w:numPr>
        <w:adjustRightInd/>
        <w:snapToGrid/>
        <w:spacing w:line="240" w:lineRule="auto"/>
        <w:ind w:right="1112"/>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52D4D1B6" w14:textId="77777777" w:rsidR="00272381" w:rsidRPr="00787737" w:rsidRDefault="00272381" w:rsidP="00272381">
      <w:pPr>
        <w:pStyle w:val="ListParagraph"/>
        <w:numPr>
          <w:ilvl w:val="0"/>
          <w:numId w:val="11"/>
        </w:numPr>
        <w:spacing w:after="0" w:line="276" w:lineRule="auto"/>
        <w:ind w:left="142" w:right="1112" w:firstLine="0"/>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497E1E57" w14:textId="77777777" w:rsidR="00272381" w:rsidRPr="000E1F4F" w:rsidRDefault="00272381" w:rsidP="00272381">
      <w:pPr>
        <w:keepLines w:val="0"/>
        <w:numPr>
          <w:ilvl w:val="1"/>
          <w:numId w:val="11"/>
        </w:numPr>
        <w:adjustRightInd/>
        <w:snapToGrid/>
        <w:spacing w:line="240" w:lineRule="auto"/>
        <w:ind w:left="1418" w:right="1112"/>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065EDDAE" w14:textId="77777777" w:rsidR="00272381" w:rsidRPr="00862F0C" w:rsidRDefault="00272381" w:rsidP="00272381">
      <w:pPr>
        <w:keepLines w:val="0"/>
        <w:numPr>
          <w:ilvl w:val="1"/>
          <w:numId w:val="11"/>
        </w:numPr>
        <w:adjustRightInd/>
        <w:snapToGrid/>
        <w:spacing w:line="240" w:lineRule="auto"/>
        <w:ind w:left="1418" w:right="1112"/>
        <w:jc w:val="both"/>
        <w:rPr>
          <w:rFonts w:ascii="Tahoma" w:hAnsi="Tahoma" w:cs="Tahoma"/>
          <w:b/>
          <w:sz w:val="20"/>
          <w:szCs w:val="20"/>
        </w:rPr>
      </w:pPr>
      <w:r w:rsidRPr="00862F0C">
        <w:rPr>
          <w:rFonts w:ascii="Tahoma" w:hAnsi="Tahoma" w:cs="Tahoma"/>
          <w:sz w:val="20"/>
          <w:szCs w:val="20"/>
        </w:rPr>
        <w:t>You must ensure that all personal accidents are reported and investigated as detailed in the Accident/Incident Reporting and Investigation standard.</w:t>
      </w:r>
    </w:p>
    <w:p w14:paraId="006B092C" w14:textId="77777777" w:rsidR="00272381" w:rsidRPr="007F3B7A" w:rsidRDefault="00272381" w:rsidP="00272381">
      <w:pPr>
        <w:keepLines w:val="0"/>
        <w:numPr>
          <w:ilvl w:val="0"/>
          <w:numId w:val="11"/>
        </w:numPr>
        <w:adjustRightInd/>
        <w:snapToGrid/>
        <w:spacing w:after="200" w:line="276" w:lineRule="auto"/>
        <w:ind w:left="426" w:right="1112" w:hanging="284"/>
        <w:contextualSpacing/>
        <w:jc w:val="both"/>
        <w:rPr>
          <w:rFonts w:ascii="Tahoma" w:hAnsi="Tahoma" w:cs="Tahoma"/>
          <w:b/>
          <w:sz w:val="20"/>
          <w:szCs w:val="20"/>
        </w:rPr>
      </w:pPr>
      <w:r w:rsidRPr="007F3B7A">
        <w:rPr>
          <w:rFonts w:ascii="Tahoma" w:hAnsi="Tahoma" w:cs="Tahoma"/>
          <w:b/>
          <w:sz w:val="20"/>
          <w:szCs w:val="20"/>
        </w:rPr>
        <w:t>Emergency planning and Security</w:t>
      </w:r>
    </w:p>
    <w:p w14:paraId="254B8FDD" w14:textId="77777777" w:rsidR="00272381" w:rsidRPr="007F3B7A" w:rsidRDefault="00272381" w:rsidP="00272381">
      <w:pPr>
        <w:keepLines w:val="0"/>
        <w:numPr>
          <w:ilvl w:val="1"/>
          <w:numId w:val="11"/>
        </w:numPr>
        <w:adjustRightInd/>
        <w:snapToGrid/>
        <w:spacing w:line="240" w:lineRule="auto"/>
        <w:ind w:right="1112"/>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5EDAD193" w14:textId="77777777" w:rsidR="00272381" w:rsidRPr="007F3B7A" w:rsidRDefault="00272381" w:rsidP="00272381">
      <w:pPr>
        <w:keepLines w:val="0"/>
        <w:numPr>
          <w:ilvl w:val="1"/>
          <w:numId w:val="11"/>
        </w:numPr>
        <w:adjustRightInd/>
        <w:snapToGrid/>
        <w:spacing w:line="240" w:lineRule="auto"/>
        <w:ind w:right="1112"/>
        <w:contextualSpacing/>
        <w:jc w:val="both"/>
        <w:rPr>
          <w:rFonts w:ascii="Tahoma" w:hAnsi="Tahoma" w:cs="Tahoma"/>
          <w:b/>
          <w:sz w:val="20"/>
          <w:szCs w:val="20"/>
        </w:rPr>
      </w:pPr>
      <w:r w:rsidRPr="007F3B7A">
        <w:rPr>
          <w:rFonts w:ascii="Tahoma" w:hAnsi="Tahoma" w:cs="Tahoma"/>
          <w:sz w:val="20"/>
          <w:szCs w:val="20"/>
        </w:rPr>
        <w:t>You must understand and comply with your obligations regarding security checks, suspect packages, bomb threats and explosions as detailed in the Occupational Standards Manual.</w:t>
      </w:r>
    </w:p>
    <w:p w14:paraId="0BA6D3E7" w14:textId="77777777" w:rsidR="00272381" w:rsidRPr="007F3B7A" w:rsidRDefault="00272381" w:rsidP="00272381">
      <w:pPr>
        <w:keepLines w:val="0"/>
        <w:numPr>
          <w:ilvl w:val="0"/>
          <w:numId w:val="11"/>
        </w:numPr>
        <w:tabs>
          <w:tab w:val="left" w:pos="426"/>
        </w:tabs>
        <w:adjustRightInd/>
        <w:snapToGrid/>
        <w:spacing w:line="240" w:lineRule="auto"/>
        <w:ind w:left="426" w:right="1112" w:hanging="284"/>
        <w:jc w:val="both"/>
        <w:rPr>
          <w:rFonts w:ascii="Tahoma" w:hAnsi="Tahoma" w:cs="Tahoma"/>
          <w:b/>
          <w:sz w:val="20"/>
          <w:szCs w:val="20"/>
        </w:rPr>
      </w:pPr>
      <w:r w:rsidRPr="007F3B7A">
        <w:rPr>
          <w:rFonts w:ascii="Tahoma" w:hAnsi="Tahoma" w:cs="Tahoma"/>
          <w:b/>
          <w:sz w:val="20"/>
          <w:szCs w:val="20"/>
        </w:rPr>
        <w:t>Rules Competencies, Permits and Licences</w:t>
      </w:r>
    </w:p>
    <w:p w14:paraId="1A1BF879"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3E17EC3C"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36CE8F11"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2D534DC7" w14:textId="77777777" w:rsidR="00272381" w:rsidRPr="007F3B7A" w:rsidRDefault="00272381" w:rsidP="00272381">
      <w:pPr>
        <w:keepLines w:val="0"/>
        <w:numPr>
          <w:ilvl w:val="0"/>
          <w:numId w:val="11"/>
        </w:numPr>
        <w:adjustRightInd/>
        <w:snapToGrid/>
        <w:spacing w:line="240" w:lineRule="auto"/>
        <w:ind w:left="426" w:right="1112"/>
        <w:jc w:val="both"/>
        <w:rPr>
          <w:rFonts w:ascii="Tahoma" w:hAnsi="Tahoma" w:cs="Tahoma"/>
          <w:b/>
          <w:sz w:val="20"/>
          <w:szCs w:val="20"/>
        </w:rPr>
      </w:pPr>
      <w:r w:rsidRPr="007F3B7A">
        <w:rPr>
          <w:rFonts w:ascii="Tahoma" w:hAnsi="Tahoma" w:cs="Tahoma"/>
          <w:b/>
          <w:sz w:val="20"/>
          <w:szCs w:val="20"/>
        </w:rPr>
        <w:t>Communications</w:t>
      </w:r>
    </w:p>
    <w:p w14:paraId="6FDB9385"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55B7596A"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75EE1A56" w14:textId="77777777" w:rsidR="00272381" w:rsidRPr="007F3B7A" w:rsidRDefault="00272381" w:rsidP="00272381">
      <w:pPr>
        <w:keepLines w:val="0"/>
        <w:numPr>
          <w:ilvl w:val="0"/>
          <w:numId w:val="11"/>
        </w:numPr>
        <w:adjustRightInd/>
        <w:snapToGrid/>
        <w:spacing w:line="276" w:lineRule="auto"/>
        <w:ind w:left="426" w:right="1112"/>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4A75457C"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You must ensure that substandard conditions found by you in workplaces are reported to the appropriate line manager or Control without delay.</w:t>
      </w:r>
    </w:p>
    <w:p w14:paraId="0FF783C9"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You must ensure that any practices undertaken that do not align to current policies or standards are reported to your Line Manager or Control without delay.</w:t>
      </w:r>
    </w:p>
    <w:p w14:paraId="2587726A" w14:textId="77777777" w:rsidR="00272381" w:rsidRPr="007F3B7A" w:rsidRDefault="00272381" w:rsidP="00272381">
      <w:pPr>
        <w:keepLines w:val="0"/>
        <w:numPr>
          <w:ilvl w:val="0"/>
          <w:numId w:val="11"/>
        </w:numPr>
        <w:adjustRightInd/>
        <w:snapToGrid/>
        <w:spacing w:line="240" w:lineRule="auto"/>
        <w:ind w:left="426" w:right="1112" w:hanging="426"/>
        <w:jc w:val="both"/>
        <w:rPr>
          <w:rFonts w:ascii="Tahoma" w:hAnsi="Tahoma" w:cs="Tahoma"/>
          <w:sz w:val="20"/>
          <w:szCs w:val="20"/>
        </w:rPr>
      </w:pPr>
      <w:r w:rsidRPr="007F3B7A">
        <w:rPr>
          <w:rFonts w:ascii="Tahoma" w:hAnsi="Tahoma" w:cs="Tahoma"/>
          <w:b/>
          <w:sz w:val="20"/>
          <w:szCs w:val="20"/>
        </w:rPr>
        <w:t>Promotion of Environment &amp; Safety Issues</w:t>
      </w:r>
    </w:p>
    <w:p w14:paraId="583D0F6B" w14:textId="77777777" w:rsidR="00272381"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lastRenderedPageBreak/>
        <w:t>You must ensure that you are aware of the location and are familiar with the contents of the safety and environment notice board.</w:t>
      </w:r>
    </w:p>
    <w:p w14:paraId="39855D94" w14:textId="77777777" w:rsidR="00272381" w:rsidRPr="007F3B7A" w:rsidRDefault="00272381" w:rsidP="00272381">
      <w:pPr>
        <w:keepLines w:val="0"/>
        <w:numPr>
          <w:ilvl w:val="0"/>
          <w:numId w:val="11"/>
        </w:numPr>
        <w:tabs>
          <w:tab w:val="num" w:pos="426"/>
        </w:tabs>
        <w:adjustRightInd/>
        <w:snapToGrid/>
        <w:spacing w:line="240" w:lineRule="auto"/>
        <w:ind w:left="426" w:right="1112" w:hanging="426"/>
        <w:jc w:val="both"/>
        <w:rPr>
          <w:rFonts w:ascii="Tahoma" w:hAnsi="Tahoma" w:cs="Tahoma"/>
          <w:b/>
          <w:sz w:val="20"/>
          <w:szCs w:val="20"/>
        </w:rPr>
      </w:pPr>
      <w:r w:rsidRPr="007F3B7A">
        <w:rPr>
          <w:rFonts w:ascii="Tahoma" w:hAnsi="Tahoma" w:cs="Tahoma"/>
          <w:b/>
          <w:sz w:val="20"/>
          <w:szCs w:val="20"/>
        </w:rPr>
        <w:t>Health Controls</w:t>
      </w:r>
    </w:p>
    <w:p w14:paraId="4C63CB36"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2B77A54B"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You must understand and comply with the standard for Control Of Substances Hazardous to Health (COSHH).</w:t>
      </w:r>
    </w:p>
    <w:p w14:paraId="280CFD72"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1563D808"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326367AD"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2A8D173D" w14:textId="77777777" w:rsidR="00272381" w:rsidRPr="007F3B7A" w:rsidRDefault="00272381" w:rsidP="00272381">
      <w:pPr>
        <w:keepLines w:val="0"/>
        <w:numPr>
          <w:ilvl w:val="0"/>
          <w:numId w:val="11"/>
        </w:numPr>
        <w:adjustRightInd/>
        <w:snapToGrid/>
        <w:spacing w:line="240" w:lineRule="auto"/>
        <w:ind w:left="426" w:right="1112" w:hanging="426"/>
        <w:contextualSpacing/>
        <w:jc w:val="both"/>
        <w:rPr>
          <w:rFonts w:ascii="Tahoma" w:hAnsi="Tahoma" w:cs="Tahoma"/>
          <w:sz w:val="20"/>
          <w:szCs w:val="20"/>
        </w:rPr>
      </w:pPr>
      <w:r w:rsidRPr="007F3B7A">
        <w:rPr>
          <w:rFonts w:ascii="Tahoma" w:hAnsi="Tahoma" w:cs="Tahoma"/>
          <w:b/>
          <w:sz w:val="20"/>
          <w:szCs w:val="20"/>
        </w:rPr>
        <w:t>Personal Protective Equipment (PPE)</w:t>
      </w:r>
    </w:p>
    <w:p w14:paraId="01C14C44" w14:textId="77777777" w:rsidR="00272381" w:rsidRPr="007F3B7A" w:rsidRDefault="00272381" w:rsidP="00272381">
      <w:pPr>
        <w:keepLines w:val="0"/>
        <w:numPr>
          <w:ilvl w:val="1"/>
          <w:numId w:val="11"/>
        </w:numPr>
        <w:tabs>
          <w:tab w:val="num" w:pos="1418"/>
        </w:tabs>
        <w:adjustRightInd/>
        <w:snapToGrid/>
        <w:spacing w:line="240" w:lineRule="auto"/>
        <w:ind w:right="1112"/>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6F977CA8" w14:textId="77777777" w:rsidR="00272381" w:rsidRPr="007F3B7A" w:rsidRDefault="00272381" w:rsidP="00272381">
      <w:pPr>
        <w:keepLines w:val="0"/>
        <w:numPr>
          <w:ilvl w:val="1"/>
          <w:numId w:val="11"/>
        </w:numPr>
        <w:tabs>
          <w:tab w:val="num" w:pos="1418"/>
        </w:tabs>
        <w:adjustRightInd/>
        <w:snapToGrid/>
        <w:spacing w:line="240" w:lineRule="auto"/>
        <w:ind w:right="1112"/>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21961C77" w14:textId="77777777" w:rsidR="00272381" w:rsidRPr="007F3B7A" w:rsidRDefault="00272381" w:rsidP="00272381">
      <w:pPr>
        <w:keepLines w:val="0"/>
        <w:numPr>
          <w:ilvl w:val="0"/>
          <w:numId w:val="11"/>
        </w:numPr>
        <w:adjustRightInd/>
        <w:snapToGrid/>
        <w:spacing w:line="240" w:lineRule="auto"/>
        <w:ind w:left="426" w:right="1112"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16CECD23"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16A06B45"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233FE858" w14:textId="77777777" w:rsidR="00272381" w:rsidRPr="007F3B7A" w:rsidRDefault="00272381" w:rsidP="00272381">
      <w:pPr>
        <w:keepLines w:val="0"/>
        <w:numPr>
          <w:ilvl w:val="0"/>
          <w:numId w:val="11"/>
        </w:numPr>
        <w:adjustRightInd/>
        <w:snapToGrid/>
        <w:spacing w:line="240" w:lineRule="auto"/>
        <w:ind w:left="426" w:right="1112" w:hanging="426"/>
        <w:jc w:val="both"/>
        <w:rPr>
          <w:rFonts w:ascii="Tahoma" w:hAnsi="Tahoma" w:cs="Tahoma"/>
          <w:b/>
          <w:sz w:val="20"/>
          <w:szCs w:val="20"/>
        </w:rPr>
      </w:pPr>
      <w:r w:rsidRPr="007F3B7A">
        <w:rPr>
          <w:rFonts w:ascii="Tahoma" w:hAnsi="Tahoma" w:cs="Tahoma"/>
          <w:b/>
          <w:sz w:val="20"/>
          <w:szCs w:val="20"/>
        </w:rPr>
        <w:t>Environment</w:t>
      </w:r>
    </w:p>
    <w:p w14:paraId="65C14D3C" w14:textId="77777777" w:rsidR="00272381" w:rsidRPr="007F3B7A" w:rsidRDefault="00272381" w:rsidP="00272381">
      <w:pPr>
        <w:keepLines w:val="0"/>
        <w:numPr>
          <w:ilvl w:val="1"/>
          <w:numId w:val="11"/>
        </w:numPr>
        <w:adjustRightInd/>
        <w:snapToGrid/>
        <w:spacing w:line="240" w:lineRule="auto"/>
        <w:ind w:right="1112"/>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43BCEBC3" w14:textId="77777777" w:rsidR="00272381" w:rsidRPr="007F3B7A" w:rsidRDefault="00272381" w:rsidP="00272381">
      <w:pPr>
        <w:pStyle w:val="Heading2"/>
        <w:ind w:right="1112"/>
        <w:jc w:val="both"/>
        <w:rPr>
          <w:rFonts w:cs="Tahoma"/>
          <w:sz w:val="20"/>
          <w:szCs w:val="20"/>
        </w:rPr>
      </w:pPr>
      <w:r w:rsidRPr="007F3B7A">
        <w:rPr>
          <w:rFonts w:cs="Tahoma"/>
          <w:sz w:val="20"/>
          <w:szCs w:val="20"/>
        </w:rPr>
        <w:br w:type="page"/>
      </w:r>
      <w:r w:rsidRPr="007F3B7A">
        <w:rPr>
          <w:rFonts w:cs="Tahoma"/>
          <w:sz w:val="20"/>
          <w:szCs w:val="20"/>
        </w:rPr>
        <w:lastRenderedPageBreak/>
        <w:t>Specific Responsibilities</w:t>
      </w:r>
    </w:p>
    <w:p w14:paraId="41AD6012" w14:textId="77777777" w:rsidR="00272381" w:rsidRPr="007F3B7A" w:rsidRDefault="00272381" w:rsidP="00272381">
      <w:pPr>
        <w:ind w:right="1112"/>
        <w:jc w:val="both"/>
        <w:rPr>
          <w:rFonts w:ascii="Tahoma" w:hAnsi="Tahoma" w:cs="Tahoma"/>
          <w:sz w:val="20"/>
          <w:szCs w:val="20"/>
        </w:rPr>
      </w:pPr>
      <w:r w:rsidRPr="007F3B7A">
        <w:rPr>
          <w:rFonts w:ascii="Tahoma" w:hAnsi="Tahoma" w:cs="Tahoma"/>
          <w:sz w:val="20"/>
          <w:szCs w:val="20"/>
        </w:rPr>
        <w:t>Your specific safety and environmental responsibilities are set out below, in sections which correspond with the safety management system.</w:t>
      </w:r>
    </w:p>
    <w:p w14:paraId="334B7047" w14:textId="77777777" w:rsidR="00272381" w:rsidRPr="007F3B7A" w:rsidRDefault="00272381" w:rsidP="00272381">
      <w:pPr>
        <w:ind w:right="1112"/>
        <w:jc w:val="both"/>
        <w:rPr>
          <w:rFonts w:ascii="Tahoma" w:hAnsi="Tahoma" w:cs="Tahoma"/>
          <w:sz w:val="20"/>
          <w:szCs w:val="20"/>
        </w:rPr>
      </w:pPr>
    </w:p>
    <w:p w14:paraId="701F102F" w14:textId="77777777" w:rsidR="00272381" w:rsidRPr="007F3B7A" w:rsidRDefault="00272381" w:rsidP="00272381">
      <w:pPr>
        <w:pStyle w:val="Heading2"/>
        <w:ind w:right="1112"/>
        <w:jc w:val="both"/>
        <w:rPr>
          <w:rFonts w:cs="Tahoma"/>
          <w:sz w:val="20"/>
          <w:szCs w:val="20"/>
        </w:rPr>
      </w:pPr>
      <w:r w:rsidRPr="007F3B7A">
        <w:rPr>
          <w:rFonts w:cs="Tahoma"/>
          <w:sz w:val="20"/>
          <w:szCs w:val="20"/>
        </w:rPr>
        <w:t>Safety Responsibility Statement Acceptance</w:t>
      </w:r>
    </w:p>
    <w:p w14:paraId="72BCC459" w14:textId="77777777" w:rsidR="00272381" w:rsidRPr="007F3B7A" w:rsidRDefault="00272381" w:rsidP="00272381">
      <w:pPr>
        <w:ind w:right="1112"/>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p w14:paraId="4EC56C1D" w14:textId="77777777" w:rsidR="00272381" w:rsidRPr="007F3B7A" w:rsidRDefault="00272381" w:rsidP="00272381">
      <w:pPr>
        <w:ind w:right="1112"/>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3045"/>
        <w:gridCol w:w="2137"/>
        <w:gridCol w:w="2693"/>
      </w:tblGrid>
      <w:tr w:rsidR="00272381" w:rsidRPr="007F3B7A" w14:paraId="028A8D32" w14:textId="77777777" w:rsidTr="00272381">
        <w:trPr>
          <w:trHeight w:val="389"/>
        </w:trPr>
        <w:tc>
          <w:tcPr>
            <w:tcW w:w="1994" w:type="dxa"/>
            <w:shd w:val="clear" w:color="auto" w:fill="auto"/>
            <w:vAlign w:val="center"/>
          </w:tcPr>
          <w:p w14:paraId="06D17007" w14:textId="77777777" w:rsidR="00272381" w:rsidRPr="007F3B7A" w:rsidRDefault="00272381" w:rsidP="00272381">
            <w:pPr>
              <w:spacing w:after="200" w:line="276" w:lineRule="auto"/>
              <w:ind w:right="1112"/>
              <w:jc w:val="both"/>
              <w:rPr>
                <w:rFonts w:ascii="Tahoma" w:hAnsi="Tahoma" w:cs="Tahoma"/>
                <w:sz w:val="20"/>
                <w:szCs w:val="20"/>
              </w:rPr>
            </w:pPr>
            <w:r w:rsidRPr="007F3B7A">
              <w:rPr>
                <w:rFonts w:ascii="Tahoma" w:hAnsi="Tahoma" w:cs="Tahoma"/>
                <w:sz w:val="20"/>
                <w:szCs w:val="20"/>
              </w:rPr>
              <w:t>Signed:</w:t>
            </w:r>
          </w:p>
        </w:tc>
        <w:tc>
          <w:tcPr>
            <w:tcW w:w="3045" w:type="dxa"/>
            <w:shd w:val="clear" w:color="auto" w:fill="auto"/>
            <w:vAlign w:val="center"/>
          </w:tcPr>
          <w:p w14:paraId="2BC367B4" w14:textId="77777777" w:rsidR="00272381" w:rsidRPr="007F3B7A" w:rsidRDefault="00272381" w:rsidP="00272381">
            <w:pPr>
              <w:spacing w:after="200" w:line="276" w:lineRule="auto"/>
              <w:ind w:right="1112"/>
              <w:jc w:val="both"/>
              <w:rPr>
                <w:rFonts w:ascii="Tahoma" w:hAnsi="Tahoma" w:cs="Tahoma"/>
                <w:sz w:val="20"/>
                <w:szCs w:val="20"/>
              </w:rPr>
            </w:pPr>
          </w:p>
        </w:tc>
        <w:tc>
          <w:tcPr>
            <w:tcW w:w="1590" w:type="dxa"/>
            <w:shd w:val="clear" w:color="auto" w:fill="auto"/>
            <w:vAlign w:val="center"/>
          </w:tcPr>
          <w:p w14:paraId="026E2FD9" w14:textId="77777777" w:rsidR="00272381" w:rsidRPr="007F3B7A" w:rsidRDefault="00272381" w:rsidP="00272381">
            <w:pPr>
              <w:spacing w:after="200" w:line="276" w:lineRule="auto"/>
              <w:ind w:right="1112"/>
              <w:jc w:val="both"/>
              <w:rPr>
                <w:rFonts w:ascii="Tahoma" w:hAnsi="Tahoma" w:cs="Tahoma"/>
                <w:sz w:val="20"/>
                <w:szCs w:val="20"/>
              </w:rPr>
            </w:pPr>
            <w:r w:rsidRPr="007F3B7A">
              <w:rPr>
                <w:rFonts w:ascii="Tahoma" w:hAnsi="Tahoma" w:cs="Tahoma"/>
                <w:sz w:val="20"/>
                <w:szCs w:val="20"/>
              </w:rPr>
              <w:t>Job title:</w:t>
            </w:r>
          </w:p>
        </w:tc>
        <w:tc>
          <w:tcPr>
            <w:tcW w:w="2693" w:type="dxa"/>
            <w:shd w:val="clear" w:color="auto" w:fill="auto"/>
            <w:vAlign w:val="center"/>
          </w:tcPr>
          <w:p w14:paraId="582E47EF" w14:textId="77777777" w:rsidR="00272381" w:rsidRPr="007F3B7A" w:rsidRDefault="00272381" w:rsidP="00272381">
            <w:pPr>
              <w:spacing w:after="200" w:line="276" w:lineRule="auto"/>
              <w:ind w:right="1112"/>
              <w:jc w:val="both"/>
              <w:rPr>
                <w:rFonts w:ascii="Tahoma" w:hAnsi="Tahoma" w:cs="Tahoma"/>
                <w:sz w:val="20"/>
                <w:szCs w:val="20"/>
              </w:rPr>
            </w:pPr>
          </w:p>
        </w:tc>
      </w:tr>
      <w:tr w:rsidR="00272381" w:rsidRPr="007F3B7A" w14:paraId="08410EBB" w14:textId="77777777" w:rsidTr="00272381">
        <w:trPr>
          <w:trHeight w:val="368"/>
        </w:trPr>
        <w:tc>
          <w:tcPr>
            <w:tcW w:w="1994" w:type="dxa"/>
            <w:shd w:val="clear" w:color="auto" w:fill="auto"/>
            <w:vAlign w:val="center"/>
          </w:tcPr>
          <w:p w14:paraId="18577AD4" w14:textId="77777777" w:rsidR="00272381" w:rsidRPr="007F3B7A" w:rsidRDefault="00272381" w:rsidP="00272381">
            <w:pPr>
              <w:spacing w:after="200" w:line="276" w:lineRule="auto"/>
              <w:ind w:right="1112"/>
              <w:jc w:val="both"/>
              <w:rPr>
                <w:rFonts w:ascii="Tahoma" w:hAnsi="Tahoma" w:cs="Tahoma"/>
                <w:sz w:val="20"/>
                <w:szCs w:val="20"/>
              </w:rPr>
            </w:pPr>
            <w:r w:rsidRPr="007F3B7A">
              <w:rPr>
                <w:rFonts w:ascii="Tahoma" w:hAnsi="Tahoma" w:cs="Tahoma"/>
                <w:sz w:val="20"/>
                <w:szCs w:val="20"/>
              </w:rPr>
              <w:t>Name:</w:t>
            </w:r>
          </w:p>
        </w:tc>
        <w:tc>
          <w:tcPr>
            <w:tcW w:w="3045" w:type="dxa"/>
            <w:shd w:val="clear" w:color="auto" w:fill="auto"/>
            <w:vAlign w:val="center"/>
          </w:tcPr>
          <w:p w14:paraId="6F0FCB51" w14:textId="77777777" w:rsidR="00272381" w:rsidRPr="007F3B7A" w:rsidRDefault="00272381" w:rsidP="00272381">
            <w:pPr>
              <w:spacing w:after="200" w:line="276" w:lineRule="auto"/>
              <w:ind w:right="1112"/>
              <w:jc w:val="both"/>
              <w:rPr>
                <w:rFonts w:ascii="Tahoma" w:hAnsi="Tahoma" w:cs="Tahoma"/>
                <w:sz w:val="20"/>
                <w:szCs w:val="20"/>
              </w:rPr>
            </w:pPr>
          </w:p>
        </w:tc>
        <w:tc>
          <w:tcPr>
            <w:tcW w:w="1590" w:type="dxa"/>
            <w:shd w:val="clear" w:color="auto" w:fill="auto"/>
            <w:vAlign w:val="center"/>
          </w:tcPr>
          <w:p w14:paraId="4BF7CB06" w14:textId="77777777" w:rsidR="00272381" w:rsidRPr="007F3B7A" w:rsidRDefault="00272381" w:rsidP="00272381">
            <w:pPr>
              <w:spacing w:after="200" w:line="276" w:lineRule="auto"/>
              <w:ind w:right="1112"/>
              <w:jc w:val="both"/>
              <w:rPr>
                <w:rFonts w:ascii="Tahoma" w:hAnsi="Tahoma" w:cs="Tahoma"/>
                <w:sz w:val="20"/>
                <w:szCs w:val="20"/>
              </w:rPr>
            </w:pPr>
            <w:r w:rsidRPr="007F3B7A">
              <w:rPr>
                <w:rFonts w:ascii="Tahoma" w:hAnsi="Tahoma" w:cs="Tahoma"/>
                <w:sz w:val="20"/>
                <w:szCs w:val="20"/>
              </w:rPr>
              <w:t>Location:</w:t>
            </w:r>
          </w:p>
        </w:tc>
        <w:tc>
          <w:tcPr>
            <w:tcW w:w="2693" w:type="dxa"/>
            <w:shd w:val="clear" w:color="auto" w:fill="auto"/>
            <w:vAlign w:val="center"/>
          </w:tcPr>
          <w:p w14:paraId="7C3494E5" w14:textId="77777777" w:rsidR="00272381" w:rsidRPr="007F3B7A" w:rsidRDefault="00272381" w:rsidP="00272381">
            <w:pPr>
              <w:spacing w:after="200" w:line="276" w:lineRule="auto"/>
              <w:ind w:right="1112"/>
              <w:jc w:val="both"/>
              <w:rPr>
                <w:rFonts w:ascii="Tahoma" w:hAnsi="Tahoma" w:cs="Tahoma"/>
                <w:sz w:val="20"/>
                <w:szCs w:val="20"/>
              </w:rPr>
            </w:pPr>
          </w:p>
        </w:tc>
      </w:tr>
      <w:tr w:rsidR="00272381" w:rsidRPr="007F3B7A" w14:paraId="5EB03B84" w14:textId="77777777" w:rsidTr="00272381">
        <w:trPr>
          <w:trHeight w:val="389"/>
        </w:trPr>
        <w:tc>
          <w:tcPr>
            <w:tcW w:w="1994" w:type="dxa"/>
            <w:shd w:val="clear" w:color="auto" w:fill="auto"/>
            <w:vAlign w:val="center"/>
          </w:tcPr>
          <w:p w14:paraId="42DEC106" w14:textId="77777777" w:rsidR="00272381" w:rsidRPr="007F3B7A" w:rsidRDefault="00272381" w:rsidP="00272381">
            <w:pPr>
              <w:spacing w:after="200" w:line="276" w:lineRule="auto"/>
              <w:ind w:right="1112"/>
              <w:jc w:val="both"/>
              <w:rPr>
                <w:rFonts w:ascii="Tahoma" w:hAnsi="Tahoma" w:cs="Tahoma"/>
                <w:sz w:val="20"/>
                <w:szCs w:val="20"/>
              </w:rPr>
            </w:pPr>
            <w:r w:rsidRPr="007F3B7A">
              <w:rPr>
                <w:rFonts w:ascii="Tahoma" w:hAnsi="Tahoma" w:cs="Tahoma"/>
                <w:sz w:val="20"/>
                <w:szCs w:val="20"/>
              </w:rPr>
              <w:t>Date:</w:t>
            </w:r>
          </w:p>
        </w:tc>
        <w:tc>
          <w:tcPr>
            <w:tcW w:w="3045" w:type="dxa"/>
            <w:shd w:val="clear" w:color="auto" w:fill="auto"/>
            <w:vAlign w:val="center"/>
          </w:tcPr>
          <w:p w14:paraId="769FD9A5" w14:textId="77777777" w:rsidR="00272381" w:rsidRPr="007F3B7A" w:rsidRDefault="00272381" w:rsidP="00272381">
            <w:pPr>
              <w:spacing w:after="200" w:line="276" w:lineRule="auto"/>
              <w:ind w:right="1112"/>
              <w:jc w:val="both"/>
              <w:rPr>
                <w:rFonts w:ascii="Tahoma" w:hAnsi="Tahoma" w:cs="Tahoma"/>
                <w:sz w:val="20"/>
                <w:szCs w:val="20"/>
              </w:rPr>
            </w:pPr>
          </w:p>
        </w:tc>
        <w:tc>
          <w:tcPr>
            <w:tcW w:w="1590" w:type="dxa"/>
            <w:shd w:val="clear" w:color="auto" w:fill="auto"/>
            <w:vAlign w:val="center"/>
          </w:tcPr>
          <w:p w14:paraId="6D6D804E" w14:textId="77777777" w:rsidR="00272381" w:rsidRPr="007F3B7A" w:rsidRDefault="00272381" w:rsidP="00272381">
            <w:pPr>
              <w:spacing w:after="200" w:line="276" w:lineRule="auto"/>
              <w:ind w:right="1112"/>
              <w:jc w:val="both"/>
              <w:rPr>
                <w:rFonts w:ascii="Tahoma" w:hAnsi="Tahoma" w:cs="Tahoma"/>
                <w:sz w:val="20"/>
                <w:szCs w:val="20"/>
              </w:rPr>
            </w:pPr>
          </w:p>
        </w:tc>
        <w:tc>
          <w:tcPr>
            <w:tcW w:w="2693" w:type="dxa"/>
            <w:shd w:val="clear" w:color="auto" w:fill="auto"/>
            <w:vAlign w:val="center"/>
          </w:tcPr>
          <w:p w14:paraId="1CE029CC" w14:textId="77777777" w:rsidR="00272381" w:rsidRPr="007F3B7A" w:rsidRDefault="00272381" w:rsidP="00272381">
            <w:pPr>
              <w:spacing w:after="200" w:line="276" w:lineRule="auto"/>
              <w:ind w:right="1112"/>
              <w:jc w:val="both"/>
              <w:rPr>
                <w:rFonts w:ascii="Tahoma" w:hAnsi="Tahoma" w:cs="Tahoma"/>
                <w:sz w:val="20"/>
                <w:szCs w:val="20"/>
              </w:rPr>
            </w:pPr>
          </w:p>
        </w:tc>
      </w:tr>
    </w:tbl>
    <w:p w14:paraId="29E830F0" w14:textId="77777777" w:rsidR="00272381" w:rsidRPr="007F3B7A" w:rsidRDefault="00272381" w:rsidP="00272381">
      <w:pPr>
        <w:ind w:right="1112"/>
        <w:jc w:val="both"/>
        <w:rPr>
          <w:rFonts w:ascii="Tahoma" w:hAnsi="Tahoma" w:cs="Tahoma"/>
          <w:sz w:val="20"/>
          <w:szCs w:val="20"/>
        </w:rPr>
      </w:pPr>
    </w:p>
    <w:p w14:paraId="4BAA35F0" w14:textId="77777777" w:rsidR="00272381" w:rsidRPr="007F3B7A" w:rsidRDefault="00272381" w:rsidP="00272381">
      <w:pPr>
        <w:ind w:right="1112"/>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p w14:paraId="5BE40E5B" w14:textId="77777777" w:rsidR="00272381" w:rsidRPr="007F3B7A" w:rsidRDefault="00272381" w:rsidP="00272381">
      <w:pPr>
        <w:ind w:right="1112"/>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3045"/>
        <w:gridCol w:w="2137"/>
        <w:gridCol w:w="2693"/>
      </w:tblGrid>
      <w:tr w:rsidR="00272381" w:rsidRPr="007F3B7A" w14:paraId="18ECFB12" w14:textId="77777777" w:rsidTr="00272381">
        <w:trPr>
          <w:trHeight w:val="389"/>
        </w:trPr>
        <w:tc>
          <w:tcPr>
            <w:tcW w:w="1994" w:type="dxa"/>
            <w:shd w:val="clear" w:color="auto" w:fill="auto"/>
            <w:vAlign w:val="center"/>
          </w:tcPr>
          <w:p w14:paraId="57078E8D" w14:textId="77777777" w:rsidR="00272381" w:rsidRPr="007F3B7A" w:rsidRDefault="00272381" w:rsidP="00272381">
            <w:pPr>
              <w:spacing w:after="200" w:line="276" w:lineRule="auto"/>
              <w:ind w:right="1112"/>
              <w:jc w:val="both"/>
              <w:rPr>
                <w:rFonts w:ascii="Tahoma" w:hAnsi="Tahoma" w:cs="Tahoma"/>
                <w:sz w:val="20"/>
                <w:szCs w:val="20"/>
              </w:rPr>
            </w:pPr>
            <w:r w:rsidRPr="007F3B7A">
              <w:rPr>
                <w:rFonts w:ascii="Tahoma" w:hAnsi="Tahoma" w:cs="Tahoma"/>
                <w:sz w:val="20"/>
                <w:szCs w:val="20"/>
              </w:rPr>
              <w:t>Signed:</w:t>
            </w:r>
          </w:p>
        </w:tc>
        <w:tc>
          <w:tcPr>
            <w:tcW w:w="3045" w:type="dxa"/>
            <w:shd w:val="clear" w:color="auto" w:fill="auto"/>
            <w:vAlign w:val="center"/>
          </w:tcPr>
          <w:p w14:paraId="57F49ABA" w14:textId="77777777" w:rsidR="00272381" w:rsidRPr="007F3B7A" w:rsidRDefault="00272381" w:rsidP="00272381">
            <w:pPr>
              <w:spacing w:after="200" w:line="276" w:lineRule="auto"/>
              <w:ind w:right="1112"/>
              <w:jc w:val="both"/>
              <w:rPr>
                <w:rFonts w:ascii="Tahoma" w:hAnsi="Tahoma" w:cs="Tahoma"/>
                <w:sz w:val="20"/>
                <w:szCs w:val="20"/>
              </w:rPr>
            </w:pPr>
          </w:p>
        </w:tc>
        <w:tc>
          <w:tcPr>
            <w:tcW w:w="1590" w:type="dxa"/>
            <w:shd w:val="clear" w:color="auto" w:fill="auto"/>
            <w:vAlign w:val="center"/>
          </w:tcPr>
          <w:p w14:paraId="5DE0B3CD" w14:textId="77777777" w:rsidR="00272381" w:rsidRPr="007F3B7A" w:rsidRDefault="00272381" w:rsidP="00272381">
            <w:pPr>
              <w:spacing w:after="200" w:line="276" w:lineRule="auto"/>
              <w:ind w:right="1112"/>
              <w:jc w:val="both"/>
              <w:rPr>
                <w:rFonts w:ascii="Tahoma" w:hAnsi="Tahoma" w:cs="Tahoma"/>
                <w:sz w:val="20"/>
                <w:szCs w:val="20"/>
              </w:rPr>
            </w:pPr>
            <w:r w:rsidRPr="007F3B7A">
              <w:rPr>
                <w:rFonts w:ascii="Tahoma" w:hAnsi="Tahoma" w:cs="Tahoma"/>
                <w:sz w:val="20"/>
                <w:szCs w:val="20"/>
              </w:rPr>
              <w:t>Job title:</w:t>
            </w:r>
          </w:p>
        </w:tc>
        <w:tc>
          <w:tcPr>
            <w:tcW w:w="2693" w:type="dxa"/>
            <w:shd w:val="clear" w:color="auto" w:fill="auto"/>
            <w:vAlign w:val="center"/>
          </w:tcPr>
          <w:p w14:paraId="105E9E56" w14:textId="77777777" w:rsidR="00272381" w:rsidRPr="007F3B7A" w:rsidRDefault="00272381" w:rsidP="00272381">
            <w:pPr>
              <w:spacing w:after="200" w:line="276" w:lineRule="auto"/>
              <w:ind w:right="1112"/>
              <w:jc w:val="both"/>
              <w:rPr>
                <w:rFonts w:ascii="Tahoma" w:hAnsi="Tahoma" w:cs="Tahoma"/>
                <w:sz w:val="20"/>
                <w:szCs w:val="20"/>
              </w:rPr>
            </w:pPr>
          </w:p>
        </w:tc>
      </w:tr>
      <w:tr w:rsidR="00272381" w:rsidRPr="007F3B7A" w14:paraId="3E9F4B68" w14:textId="77777777" w:rsidTr="00272381">
        <w:trPr>
          <w:trHeight w:val="368"/>
        </w:trPr>
        <w:tc>
          <w:tcPr>
            <w:tcW w:w="1994" w:type="dxa"/>
            <w:shd w:val="clear" w:color="auto" w:fill="auto"/>
            <w:vAlign w:val="center"/>
          </w:tcPr>
          <w:p w14:paraId="5668B35C" w14:textId="77777777" w:rsidR="00272381" w:rsidRPr="007F3B7A" w:rsidRDefault="00272381" w:rsidP="00272381">
            <w:pPr>
              <w:spacing w:after="200" w:line="276" w:lineRule="auto"/>
              <w:ind w:right="1112"/>
              <w:jc w:val="both"/>
              <w:rPr>
                <w:rFonts w:ascii="Tahoma" w:hAnsi="Tahoma" w:cs="Tahoma"/>
                <w:sz w:val="20"/>
                <w:szCs w:val="20"/>
              </w:rPr>
            </w:pPr>
            <w:r w:rsidRPr="007F3B7A">
              <w:rPr>
                <w:rFonts w:ascii="Tahoma" w:hAnsi="Tahoma" w:cs="Tahoma"/>
                <w:sz w:val="20"/>
                <w:szCs w:val="20"/>
              </w:rPr>
              <w:t>Name:</w:t>
            </w:r>
          </w:p>
        </w:tc>
        <w:tc>
          <w:tcPr>
            <w:tcW w:w="3045" w:type="dxa"/>
            <w:shd w:val="clear" w:color="auto" w:fill="auto"/>
            <w:vAlign w:val="center"/>
          </w:tcPr>
          <w:p w14:paraId="09B5B7C0" w14:textId="77777777" w:rsidR="00272381" w:rsidRPr="007F3B7A" w:rsidRDefault="00272381" w:rsidP="00272381">
            <w:pPr>
              <w:spacing w:after="200" w:line="276" w:lineRule="auto"/>
              <w:ind w:right="1112"/>
              <w:jc w:val="both"/>
              <w:rPr>
                <w:rFonts w:ascii="Tahoma" w:hAnsi="Tahoma" w:cs="Tahoma"/>
                <w:sz w:val="20"/>
                <w:szCs w:val="20"/>
              </w:rPr>
            </w:pPr>
          </w:p>
        </w:tc>
        <w:tc>
          <w:tcPr>
            <w:tcW w:w="1590" w:type="dxa"/>
            <w:shd w:val="clear" w:color="auto" w:fill="auto"/>
            <w:vAlign w:val="center"/>
          </w:tcPr>
          <w:p w14:paraId="1B5706BC" w14:textId="77777777" w:rsidR="00272381" w:rsidRPr="007F3B7A" w:rsidRDefault="00272381" w:rsidP="00272381">
            <w:pPr>
              <w:spacing w:after="200" w:line="276" w:lineRule="auto"/>
              <w:ind w:right="1112"/>
              <w:jc w:val="both"/>
              <w:rPr>
                <w:rFonts w:ascii="Tahoma" w:hAnsi="Tahoma" w:cs="Tahoma"/>
                <w:sz w:val="20"/>
                <w:szCs w:val="20"/>
              </w:rPr>
            </w:pPr>
            <w:r w:rsidRPr="007F3B7A">
              <w:rPr>
                <w:rFonts w:ascii="Tahoma" w:hAnsi="Tahoma" w:cs="Tahoma"/>
                <w:sz w:val="20"/>
                <w:szCs w:val="20"/>
              </w:rPr>
              <w:t>Location:</w:t>
            </w:r>
          </w:p>
        </w:tc>
        <w:tc>
          <w:tcPr>
            <w:tcW w:w="2693" w:type="dxa"/>
            <w:shd w:val="clear" w:color="auto" w:fill="auto"/>
            <w:vAlign w:val="center"/>
          </w:tcPr>
          <w:p w14:paraId="74AA26CC" w14:textId="77777777" w:rsidR="00272381" w:rsidRPr="007F3B7A" w:rsidRDefault="00272381" w:rsidP="00272381">
            <w:pPr>
              <w:spacing w:after="200" w:line="276" w:lineRule="auto"/>
              <w:ind w:right="1112"/>
              <w:jc w:val="both"/>
              <w:rPr>
                <w:rFonts w:ascii="Tahoma" w:hAnsi="Tahoma" w:cs="Tahoma"/>
                <w:sz w:val="20"/>
                <w:szCs w:val="20"/>
              </w:rPr>
            </w:pPr>
          </w:p>
        </w:tc>
      </w:tr>
      <w:tr w:rsidR="00272381" w:rsidRPr="007F3B7A" w14:paraId="42B7DB57" w14:textId="77777777" w:rsidTr="00272381">
        <w:trPr>
          <w:trHeight w:val="389"/>
        </w:trPr>
        <w:tc>
          <w:tcPr>
            <w:tcW w:w="1994" w:type="dxa"/>
            <w:shd w:val="clear" w:color="auto" w:fill="auto"/>
            <w:vAlign w:val="center"/>
          </w:tcPr>
          <w:p w14:paraId="001CB2D2" w14:textId="77777777" w:rsidR="00272381" w:rsidRPr="007F3B7A" w:rsidRDefault="00272381" w:rsidP="00272381">
            <w:pPr>
              <w:spacing w:after="200" w:line="276" w:lineRule="auto"/>
              <w:ind w:right="1112"/>
              <w:jc w:val="both"/>
              <w:rPr>
                <w:rFonts w:ascii="Tahoma" w:hAnsi="Tahoma" w:cs="Tahoma"/>
                <w:sz w:val="20"/>
                <w:szCs w:val="20"/>
              </w:rPr>
            </w:pPr>
            <w:r w:rsidRPr="007F3B7A">
              <w:rPr>
                <w:rFonts w:ascii="Tahoma" w:hAnsi="Tahoma" w:cs="Tahoma"/>
                <w:sz w:val="20"/>
                <w:szCs w:val="20"/>
              </w:rPr>
              <w:t>Date:</w:t>
            </w:r>
          </w:p>
        </w:tc>
        <w:tc>
          <w:tcPr>
            <w:tcW w:w="3045" w:type="dxa"/>
            <w:shd w:val="clear" w:color="auto" w:fill="auto"/>
            <w:vAlign w:val="center"/>
          </w:tcPr>
          <w:p w14:paraId="6804D430" w14:textId="77777777" w:rsidR="00272381" w:rsidRPr="007F3B7A" w:rsidRDefault="00272381" w:rsidP="00272381">
            <w:pPr>
              <w:spacing w:after="200" w:line="276" w:lineRule="auto"/>
              <w:ind w:right="1112"/>
              <w:jc w:val="both"/>
              <w:rPr>
                <w:rFonts w:ascii="Tahoma" w:hAnsi="Tahoma" w:cs="Tahoma"/>
                <w:sz w:val="20"/>
                <w:szCs w:val="20"/>
              </w:rPr>
            </w:pPr>
          </w:p>
        </w:tc>
        <w:tc>
          <w:tcPr>
            <w:tcW w:w="1590" w:type="dxa"/>
            <w:shd w:val="clear" w:color="auto" w:fill="auto"/>
            <w:vAlign w:val="center"/>
          </w:tcPr>
          <w:p w14:paraId="1C4D3498" w14:textId="77777777" w:rsidR="00272381" w:rsidRPr="007F3B7A" w:rsidRDefault="00272381" w:rsidP="00272381">
            <w:pPr>
              <w:spacing w:after="200" w:line="276" w:lineRule="auto"/>
              <w:ind w:right="1112"/>
              <w:jc w:val="both"/>
              <w:rPr>
                <w:rFonts w:ascii="Tahoma" w:hAnsi="Tahoma" w:cs="Tahoma"/>
                <w:sz w:val="20"/>
                <w:szCs w:val="20"/>
              </w:rPr>
            </w:pPr>
          </w:p>
        </w:tc>
        <w:tc>
          <w:tcPr>
            <w:tcW w:w="2693" w:type="dxa"/>
            <w:shd w:val="clear" w:color="auto" w:fill="auto"/>
            <w:vAlign w:val="center"/>
          </w:tcPr>
          <w:p w14:paraId="58E77672" w14:textId="77777777" w:rsidR="00272381" w:rsidRPr="007F3B7A" w:rsidRDefault="00272381" w:rsidP="00272381">
            <w:pPr>
              <w:spacing w:after="200" w:line="276" w:lineRule="auto"/>
              <w:ind w:right="1112"/>
              <w:jc w:val="both"/>
              <w:rPr>
                <w:rFonts w:ascii="Tahoma" w:hAnsi="Tahoma" w:cs="Tahoma"/>
                <w:sz w:val="20"/>
                <w:szCs w:val="20"/>
              </w:rPr>
            </w:pPr>
          </w:p>
        </w:tc>
      </w:tr>
    </w:tbl>
    <w:p w14:paraId="22666FF9" w14:textId="77777777" w:rsidR="00272381" w:rsidRPr="007F3B7A" w:rsidRDefault="00272381" w:rsidP="00272381">
      <w:pPr>
        <w:jc w:val="both"/>
        <w:rPr>
          <w:rFonts w:ascii="Tahoma" w:hAnsi="Tahoma" w:cs="Tahoma"/>
          <w:sz w:val="20"/>
          <w:szCs w:val="20"/>
        </w:rPr>
      </w:pPr>
    </w:p>
    <w:p w14:paraId="4EE2755A" w14:textId="77777777" w:rsidR="00272381" w:rsidRPr="007F3B7A" w:rsidRDefault="00272381" w:rsidP="00272381">
      <w:pPr>
        <w:ind w:right="686"/>
        <w:rPr>
          <w:rFonts w:ascii="Tahoma" w:hAnsi="Tahoma" w:cs="Tahoma"/>
          <w:sz w:val="20"/>
          <w:szCs w:val="20"/>
        </w:rPr>
      </w:pPr>
    </w:p>
    <w:p w14:paraId="60BCEBFD" w14:textId="77777777" w:rsidR="00272381" w:rsidRPr="0097102C" w:rsidRDefault="00272381" w:rsidP="00272381">
      <w:pPr>
        <w:pStyle w:val="ListParagraph"/>
        <w:spacing w:after="0"/>
        <w:ind w:left="142"/>
        <w:rPr>
          <w:rFonts w:ascii="Tahoma" w:hAnsi="Tahoma" w:cs="Tahoma"/>
          <w:color w:val="auto"/>
        </w:rPr>
      </w:pPr>
    </w:p>
    <w:p w14:paraId="4AB63123" w14:textId="77777777" w:rsidR="00272381" w:rsidRPr="00DE3F65" w:rsidRDefault="00272381" w:rsidP="00DE3F65">
      <w:pPr>
        <w:pStyle w:val="ABnormalUK"/>
      </w:pPr>
    </w:p>
    <w:sectPr w:rsidR="00272381" w:rsidRPr="00DE3F65" w:rsidSect="004B7722">
      <w:headerReference w:type="even" r:id="rId11"/>
      <w:headerReference w:type="default" r:id="rId12"/>
      <w:footerReference w:type="even" r:id="rId13"/>
      <w:footerReference w:type="default" r:id="rId14"/>
      <w:headerReference w:type="first" r:id="rId15"/>
      <w:footerReference w:type="first" r:id="rId16"/>
      <w:pgSz w:w="11906" w:h="16838"/>
      <w:pgMar w:top="1440" w:right="282"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0684" w14:textId="77777777" w:rsidR="008B3505" w:rsidRDefault="008B3505" w:rsidP="004E7220">
      <w:pPr>
        <w:spacing w:line="240" w:lineRule="auto"/>
      </w:pPr>
      <w:r>
        <w:separator/>
      </w:r>
    </w:p>
  </w:endnote>
  <w:endnote w:type="continuationSeparator" w:id="0">
    <w:p w14:paraId="41F44B01" w14:textId="77777777" w:rsidR="008B3505" w:rsidRDefault="008B3505" w:rsidP="004E7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Polo">
    <w:altName w:val="Calibri"/>
    <w:charset w:val="00"/>
    <w:family w:val="auto"/>
    <w:pitch w:val="variable"/>
    <w:sig w:usb0="800000AF" w:usb1="1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2606" w14:textId="77777777" w:rsidR="00123A69" w:rsidRDefault="00123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6E03" w14:textId="2D18F303" w:rsidR="002B40DC" w:rsidRDefault="000E5D34" w:rsidP="00595B68">
    <w:pPr>
      <w:pStyle w:val="Footer"/>
      <w:jc w:val="right"/>
      <w:rPr>
        <w:rFonts w:cs="Arial"/>
        <w:sz w:val="16"/>
      </w:rPr>
    </w:pPr>
    <w:r>
      <w:rPr>
        <w:noProof/>
      </w:rPr>
      <mc:AlternateContent>
        <mc:Choice Requires="wps">
          <w:drawing>
            <wp:anchor distT="0" distB="0" distL="114300" distR="114300" simplePos="0" relativeHeight="251659776" behindDoc="1" locked="0" layoutInCell="1" allowOverlap="1" wp14:anchorId="3E7E8CC7" wp14:editId="3335AC1F">
              <wp:simplePos x="0" y="0"/>
              <wp:positionH relativeFrom="column">
                <wp:posOffset>1946275</wp:posOffset>
              </wp:positionH>
              <wp:positionV relativeFrom="paragraph">
                <wp:posOffset>8691880</wp:posOffset>
              </wp:positionV>
              <wp:extent cx="5841365" cy="2000250"/>
              <wp:effectExtent l="3175" t="5080" r="3810" b="444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2000250"/>
                      </a:xfrm>
                      <a:custGeom>
                        <a:avLst/>
                        <a:gdLst>
                          <a:gd name="T0" fmla="*/ 5841365 w 5841677"/>
                          <a:gd name="T1" fmla="*/ 0 h 2000204"/>
                          <a:gd name="T2" fmla="*/ 5841365 w 5841677"/>
                          <a:gd name="T3" fmla="*/ 2000250 h 2000204"/>
                          <a:gd name="T4" fmla="*/ 0 w 5841677"/>
                          <a:gd name="T5" fmla="*/ 2000250 h 2000204"/>
                          <a:gd name="T6" fmla="*/ 66175 w 5841677"/>
                          <a:gd name="T7" fmla="*/ 1989366 h 2000204"/>
                          <a:gd name="T8" fmla="*/ 839737 w 5841677"/>
                          <a:gd name="T9" fmla="*/ 1828986 h 2000204"/>
                          <a:gd name="T10" fmla="*/ 4036029 w 5841677"/>
                          <a:gd name="T11" fmla="*/ 744102 h 2000204"/>
                          <a:gd name="T12" fmla="*/ 5679655 w 5841677"/>
                          <a:gd name="T13" fmla="*/ 70207 h 2000204"/>
                          <a:gd name="T14" fmla="*/ 5841365 w 5841677"/>
                          <a:gd name="T15" fmla="*/ 0 h 2000204"/>
                          <a:gd name="T16" fmla="*/ 0 60000 65536"/>
                          <a:gd name="T17" fmla="*/ 0 60000 65536"/>
                          <a:gd name="T18" fmla="*/ 0 60000 65536"/>
                          <a:gd name="T19" fmla="*/ 0 60000 65536"/>
                          <a:gd name="T20" fmla="*/ 0 60000 65536"/>
                          <a:gd name="T21" fmla="*/ 0 60000 65536"/>
                          <a:gd name="T22" fmla="*/ 0 60000 65536"/>
                          <a:gd name="T23" fmla="*/ 0 60000 65536"/>
                          <a:gd name="T24" fmla="*/ 0 w 5841677"/>
                          <a:gd name="T25" fmla="*/ 0 h 2000204"/>
                          <a:gd name="T26" fmla="*/ 5841677 w 5841677"/>
                          <a:gd name="T27" fmla="*/ 2000204 h 200020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6557" id="AutoShape 12" o:spid="_x0000_s1026" style="position:absolute;margin-left:153.25pt;margin-top:684.4pt;width:459.9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1677,200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rOQQAALYMAAAOAAAAZHJzL2Uyb0RvYy54bWysV9tu5DYMfS/QfxD8WKCxJNuyPchk0d1F&#10;igLbC7CzH6DxZcaobbmS55L9+pKyPZHT2Fks+uJIo0OK5KFI5v7dtanJudCmUu3WY3fUI0Wbqbxq&#10;D1vvy+7x58QjppdtLmvVFlvvqTDeu4cff7i/dJuCq6Oq80ITUNKazaXbese+7za+b7Jj0Uhzp7qi&#10;hcNS6Ub2sNUHP9fyAtqb2ueUCv+idN5plRXGwK8fh0PvweovyyLr/yxLU/Sk3npgW2+/2n73+PUf&#10;7uXmoGV3rLLRDPkdVjSyauHSm6qPspfkpKv/qGqqTCujyv4uU42vyrLKCusDeMPoC28+H2VXWF8g&#10;OKa7hcn8f2qzP86fu780mm66Tyr720BE/EtnNrcT3BjAkP3ld5UDh/LUK+vstdQNSoIb5Gpj+nSL&#10;aXHtSQY/RknIAhF5JIMzYIzyyEbdl5tJPDuZ/tdCWVXy/Mn0Ayk5rGxIc9LKBu7dAYFlUwM/P/lk&#10;1EsudiXieKTyBmYOmJIjsXfT8CWMO7A3dQYOePRlWXPogOmynRCam1Nv6hQOWAgWR8t6YwfK0iQN&#10;hFi2FV7pzYgkSOMgXlacOliW8CRNVhQzl7OQBoLydFk1c0mLw5BRvmwzm1En4lREK+FgLncx5TRe&#10;0exS92ZSMJfBlUxjLnmUCHgL8I2iQLzMSeZyt450iVtHurStIrlL2TrSpWsd6XK1jnR5Wke6LK08&#10;MP6N/HCXH2QdispyqnKXo7G2zDMKKtxhqmHyOJW17NqOdQ1WRGKb3EFmYKHrlMEyimUOauWOYVqA&#10;EsDhqQOPZ3AILcKDRXgyg0PUEB4twtMZHIKCcFteXzMGssW1HfIR4emSds5mcCwPiIeHv+As53OB&#10;0Vt4zksCwVxg9BdeqSMweDISoWFKwPlgxwELE8IOMwZmhB1mBEwJO+AaZIEg2SOP05JchvaGzYcc&#10;x+4GHQbPG3UudsoieyR1zCfr7dT/njF1u4R1uhbYPOGmv53VPcTwW5DYMqAOQMRtRwDuhphM+rLT&#10;vsreF19da3jCaDRkAUsjHkRTMAa/Qh4KcB9VJqkQU4MdLMNWkgyM2U4R2vaLwZ9dNN8NoiwJaERH&#10;YyMueGpTBEiw9/KUigD5wYvhpbKYjxzZY+w0PAQa4Rj6CE1u7L95cShoGiWD5oil8RCk6d6ICfgN&#10;ahQo5imP4plVEXQhEB6uhR7z+q1TtAdPXsuMCZHVyhQDRZh7thzcktCG8XlyMqqu8seqrjHpjD7s&#10;P9SanCXOvfT9o3gcqZ7BaltZWoViUyaM4x9OfDhFm81e5U8w/Wk1DM8w7MPiqPRXj1xgcN565p+T&#10;1IVH6t9amExTBvGGd2Q3YYTxI9o92bsnss1A1dbrPaiFuPzQww5ETp2uDke4aSgYrfoFps6ywtnQ&#10;jqeDVeMGhmMbm3GQx+nb3VvU878bD/8CAAD//wMAUEsDBBQABgAIAAAAIQBDGfrz4AAAAA4BAAAP&#10;AAAAZHJzL2Rvd25yZXYueG1sTI/NToRAEITvJr7DpE28uYOwTAgybIyJh40XRS/eBqYFsvNDmGFh&#10;397ek966Ul+qq6rDZg074xxG7yQ87hJg6DqvR9dL+Pp8fSiAhaicVsY7lHDBAIf69qZSpfar+8Bz&#10;E3tGIS6USsIQ41RyHroBrQo7P6Ej78fPVkWSc8/1rFYKt4anSSK4VaOjD4Oa8GXA7tQsVsIRzXF5&#10;a97tKe/5+n1pBc/3Qsr7u+35CVjELf7BcK1P1aGmTq1fnA7MSMgSkRNKRiYKGnFF0lTsgbV0iSIr&#10;gNcV/z+j/gUAAP//AwBQSwECLQAUAAYACAAAACEAtoM4kv4AAADhAQAAEwAAAAAAAAAAAAAAAAAA&#10;AAAAW0NvbnRlbnRfVHlwZXNdLnhtbFBLAQItABQABgAIAAAAIQA4/SH/1gAAAJQBAAALAAAAAAAA&#10;AAAAAAAAAC8BAABfcmVscy8ucmVsc1BLAQItABQABgAIAAAAIQD+BsmrOQQAALYMAAAOAAAAAAAA&#10;AAAAAAAAAC4CAABkcnMvZTJvRG9jLnhtbFBLAQItABQABgAIAAAAIQBDGfrz4AAAAA4BAAAPAAAA&#10;AAAAAAAAAAAAAJMGAABkcnMvZG93bnJldi54bWxQSwUGAAAAAAQABADzAAAAoAcAAAAA&#10;" path="m5841677,r,2000204l,2000204r66179,-10884c281056,1952357,542467,1896604,839782,1828944,1830509,1526291,2906326,1167172,4036245,744085,4609586,519720,5161973,292571,5679958,70205l5841677,xe" fillcolor="#00bf6f" stroked="f">
              <v:path arrowok="t" o:connecttype="custom" o:connectlocs="5841053,0;5841053,2000296;0,2000296;66171,1989412;839692,1829028;4035813,744119;5679352,70209;5841053,0" o:connectangles="0,0,0,0,0,0,0,0" textboxrect="0,0,5841677,2000204"/>
            </v:shape>
          </w:pict>
        </mc:Fallback>
      </mc:AlternateContent>
    </w:r>
    <w:r>
      <w:rPr>
        <w:noProof/>
      </w:rPr>
      <mc:AlternateContent>
        <mc:Choice Requires="wps">
          <w:drawing>
            <wp:anchor distT="0" distB="0" distL="114300" distR="114300" simplePos="0" relativeHeight="251656704" behindDoc="1" locked="0" layoutInCell="1" allowOverlap="1" wp14:anchorId="17EB8E47" wp14:editId="7087538C">
              <wp:simplePos x="0" y="0"/>
              <wp:positionH relativeFrom="column">
                <wp:posOffset>1946275</wp:posOffset>
              </wp:positionH>
              <wp:positionV relativeFrom="paragraph">
                <wp:posOffset>8691880</wp:posOffset>
              </wp:positionV>
              <wp:extent cx="5841365" cy="2000250"/>
              <wp:effectExtent l="3175" t="5080" r="3810" b="4445"/>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2000250"/>
                      </a:xfrm>
                      <a:custGeom>
                        <a:avLst/>
                        <a:gdLst>
                          <a:gd name="T0" fmla="*/ 5841365 w 5841677"/>
                          <a:gd name="T1" fmla="*/ 0 h 2000204"/>
                          <a:gd name="T2" fmla="*/ 5841365 w 5841677"/>
                          <a:gd name="T3" fmla="*/ 2000250 h 2000204"/>
                          <a:gd name="T4" fmla="*/ 0 w 5841677"/>
                          <a:gd name="T5" fmla="*/ 2000250 h 2000204"/>
                          <a:gd name="T6" fmla="*/ 66175 w 5841677"/>
                          <a:gd name="T7" fmla="*/ 1989366 h 2000204"/>
                          <a:gd name="T8" fmla="*/ 839737 w 5841677"/>
                          <a:gd name="T9" fmla="*/ 1828986 h 2000204"/>
                          <a:gd name="T10" fmla="*/ 4036029 w 5841677"/>
                          <a:gd name="T11" fmla="*/ 744102 h 2000204"/>
                          <a:gd name="T12" fmla="*/ 5679655 w 5841677"/>
                          <a:gd name="T13" fmla="*/ 70207 h 2000204"/>
                          <a:gd name="T14" fmla="*/ 5841365 w 5841677"/>
                          <a:gd name="T15" fmla="*/ 0 h 2000204"/>
                          <a:gd name="T16" fmla="*/ 0 60000 65536"/>
                          <a:gd name="T17" fmla="*/ 0 60000 65536"/>
                          <a:gd name="T18" fmla="*/ 0 60000 65536"/>
                          <a:gd name="T19" fmla="*/ 0 60000 65536"/>
                          <a:gd name="T20" fmla="*/ 0 60000 65536"/>
                          <a:gd name="T21" fmla="*/ 0 60000 65536"/>
                          <a:gd name="T22" fmla="*/ 0 60000 65536"/>
                          <a:gd name="T23" fmla="*/ 0 60000 65536"/>
                          <a:gd name="T24" fmla="*/ 0 w 5841677"/>
                          <a:gd name="T25" fmla="*/ 0 h 2000204"/>
                          <a:gd name="T26" fmla="*/ 5841677 w 5841677"/>
                          <a:gd name="T27" fmla="*/ 2000204 h 200020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7C303" id="AutoShape 41" o:spid="_x0000_s1026" style="position:absolute;margin-left:153.25pt;margin-top:684.4pt;width:459.9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1677,200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rOQQAALYMAAAOAAAAZHJzL2Uyb0RvYy54bWysV9tu5DYMfS/QfxD8WKCxJNuyPchk0d1F&#10;igLbC7CzH6DxZcaobbmS55L9+pKyPZHT2Fks+uJIo0OK5KFI5v7dtanJudCmUu3WY3fUI0Wbqbxq&#10;D1vvy+7x58QjppdtLmvVFlvvqTDeu4cff7i/dJuCq6Oq80ITUNKazaXbese+7za+b7Jj0Uhzp7qi&#10;hcNS6Ub2sNUHP9fyAtqb2ueUCv+idN5plRXGwK8fh0PvweovyyLr/yxLU/Sk3npgW2+/2n73+PUf&#10;7uXmoGV3rLLRDPkdVjSyauHSm6qPspfkpKv/qGqqTCujyv4uU42vyrLKCusDeMPoC28+H2VXWF8g&#10;OKa7hcn8f2qzP86fu780mm66Tyr720BE/EtnNrcT3BjAkP3ld5UDh/LUK+vstdQNSoIb5Gpj+nSL&#10;aXHtSQY/RknIAhF5JIMzYIzyyEbdl5tJPDuZ/tdCWVXy/Mn0Ayk5rGxIc9LKBu7dAYFlUwM/P/lk&#10;1EsudiXieKTyBmYOmJIjsXfT8CWMO7A3dQYOePRlWXPogOmynRCam1Nv6hQOWAgWR8t6YwfK0iQN&#10;hFi2FV7pzYgkSOMgXlacOliW8CRNVhQzl7OQBoLydFk1c0mLw5BRvmwzm1En4lREK+FgLncx5TRe&#10;0exS92ZSMJfBlUxjLnmUCHgL8I2iQLzMSeZyt450iVtHurStIrlL2TrSpWsd6XK1jnR5Wke6LK08&#10;MP6N/HCXH2QdispyqnKXo7G2zDMKKtxhqmHyOJW17NqOdQ1WRGKb3EFmYKHrlMEyimUOauWOYVqA&#10;EsDhqQOPZ3AILcKDRXgyg0PUEB4twtMZHIKCcFteXzMGssW1HfIR4emSds5mcCwPiIeHv+As53OB&#10;0Vt4zksCwVxg9BdeqSMweDISoWFKwPlgxwELE8IOMwZmhB1mBEwJO+AaZIEg2SOP05JchvaGzYcc&#10;x+4GHQbPG3UudsoieyR1zCfr7dT/njF1u4R1uhbYPOGmv53VPcTwW5DYMqAOQMRtRwDuhphM+rLT&#10;vsreF19da3jCaDRkAUsjHkRTMAa/Qh4KcB9VJqkQU4MdLMNWkgyM2U4R2vaLwZ9dNN8NoiwJaERH&#10;YyMueGpTBEiw9/KUigD5wYvhpbKYjxzZY+w0PAQa4Rj6CE1u7L95cShoGiWD5oil8RCk6d6ICfgN&#10;ahQo5imP4plVEXQhEB6uhR7z+q1TtAdPXsuMCZHVyhQDRZh7thzcktCG8XlyMqqu8seqrjHpjD7s&#10;P9SanCXOvfT9o3gcqZ7BaltZWoViUyaM4x9OfDhFm81e5U8w/Wk1DM8w7MPiqPRXj1xgcN565p+T&#10;1IVH6t9amExTBvGGd2Q3YYTxI9o92bsnss1A1dbrPaiFuPzQww5ETp2uDke4aSgYrfoFps6ywtnQ&#10;jqeDVeMGhmMbm3GQx+nb3VvU878bD/8CAAD//wMAUEsDBBQABgAIAAAAIQBDGfrz4AAAAA4BAAAP&#10;AAAAZHJzL2Rvd25yZXYueG1sTI/NToRAEITvJr7DpE28uYOwTAgybIyJh40XRS/eBqYFsvNDmGFh&#10;397ek966Ul+qq6rDZg074xxG7yQ87hJg6DqvR9dL+Pp8fSiAhaicVsY7lHDBAIf69qZSpfar+8Bz&#10;E3tGIS6USsIQ41RyHroBrQo7P6Ej78fPVkWSc8/1rFYKt4anSSK4VaOjD4Oa8GXA7tQsVsIRzXF5&#10;a97tKe/5+n1pBc/3Qsr7u+35CVjELf7BcK1P1aGmTq1fnA7MSMgSkRNKRiYKGnFF0lTsgbV0iSIr&#10;gNcV/z+j/gUAAP//AwBQSwECLQAUAAYACAAAACEAtoM4kv4AAADhAQAAEwAAAAAAAAAAAAAAAAAA&#10;AAAAW0NvbnRlbnRfVHlwZXNdLnhtbFBLAQItABQABgAIAAAAIQA4/SH/1gAAAJQBAAALAAAAAAAA&#10;AAAAAAAAAC8BAABfcmVscy8ucmVsc1BLAQItABQABgAIAAAAIQD+BsmrOQQAALYMAAAOAAAAAAAA&#10;AAAAAAAAAC4CAABkcnMvZTJvRG9jLnhtbFBLAQItABQABgAIAAAAIQBDGfrz4AAAAA4BAAAPAAAA&#10;AAAAAAAAAAAAAJMGAABkcnMvZG93bnJldi54bWxQSwUGAAAAAAQABADzAAAAoAcAAAAA&#10;" path="m5841677,r,2000204l,2000204r66179,-10884c281056,1952357,542467,1896604,839782,1828944,1830509,1526291,2906326,1167172,4036245,744085,4609586,519720,5161973,292571,5679958,70205l5841677,xe" fillcolor="#00bf6f" stroked="f">
              <v:path arrowok="t" o:connecttype="custom" o:connectlocs="5841053,0;5841053,2000296;0,2000296;66171,1989412;839692,1829028;4035813,744119;5679352,70209;5841053,0" o:connectangles="0,0,0,0,0,0,0,0" textboxrect="0,0,5841677,2000204"/>
            </v:shape>
          </w:pict>
        </mc:Fallback>
      </mc:AlternateContent>
    </w:r>
    <w:r>
      <w:rPr>
        <w:noProof/>
      </w:rPr>
      <mc:AlternateContent>
        <mc:Choice Requires="wps">
          <w:drawing>
            <wp:anchor distT="0" distB="0" distL="114300" distR="114300" simplePos="0" relativeHeight="251657728" behindDoc="1" locked="0" layoutInCell="1" allowOverlap="1" wp14:anchorId="42BE076B" wp14:editId="6A0BFB15">
              <wp:simplePos x="0" y="0"/>
              <wp:positionH relativeFrom="column">
                <wp:posOffset>1946275</wp:posOffset>
              </wp:positionH>
              <wp:positionV relativeFrom="paragraph">
                <wp:posOffset>8691880</wp:posOffset>
              </wp:positionV>
              <wp:extent cx="5841365" cy="2000250"/>
              <wp:effectExtent l="3175" t="5080" r="3810" b="444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2000250"/>
                      </a:xfrm>
                      <a:custGeom>
                        <a:avLst/>
                        <a:gdLst>
                          <a:gd name="T0" fmla="*/ 5841365 w 5841677"/>
                          <a:gd name="T1" fmla="*/ 0 h 2000204"/>
                          <a:gd name="T2" fmla="*/ 5841365 w 5841677"/>
                          <a:gd name="T3" fmla="*/ 2000250 h 2000204"/>
                          <a:gd name="T4" fmla="*/ 0 w 5841677"/>
                          <a:gd name="T5" fmla="*/ 2000250 h 2000204"/>
                          <a:gd name="T6" fmla="*/ 66175 w 5841677"/>
                          <a:gd name="T7" fmla="*/ 1989366 h 2000204"/>
                          <a:gd name="T8" fmla="*/ 839737 w 5841677"/>
                          <a:gd name="T9" fmla="*/ 1828986 h 2000204"/>
                          <a:gd name="T10" fmla="*/ 4036029 w 5841677"/>
                          <a:gd name="T11" fmla="*/ 744102 h 2000204"/>
                          <a:gd name="T12" fmla="*/ 5679655 w 5841677"/>
                          <a:gd name="T13" fmla="*/ 70207 h 2000204"/>
                          <a:gd name="T14" fmla="*/ 5841365 w 5841677"/>
                          <a:gd name="T15" fmla="*/ 0 h 2000204"/>
                          <a:gd name="T16" fmla="*/ 0 60000 65536"/>
                          <a:gd name="T17" fmla="*/ 0 60000 65536"/>
                          <a:gd name="T18" fmla="*/ 0 60000 65536"/>
                          <a:gd name="T19" fmla="*/ 0 60000 65536"/>
                          <a:gd name="T20" fmla="*/ 0 60000 65536"/>
                          <a:gd name="T21" fmla="*/ 0 60000 65536"/>
                          <a:gd name="T22" fmla="*/ 0 60000 65536"/>
                          <a:gd name="T23" fmla="*/ 0 60000 65536"/>
                          <a:gd name="T24" fmla="*/ 0 w 5841677"/>
                          <a:gd name="T25" fmla="*/ 0 h 2000204"/>
                          <a:gd name="T26" fmla="*/ 5841677 w 5841677"/>
                          <a:gd name="T27" fmla="*/ 2000204 h 200020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29B1A" id="AutoShape 10" o:spid="_x0000_s1026" style="position:absolute;margin-left:153.25pt;margin-top:684.4pt;width:459.9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1677,200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rOQQAALYMAAAOAAAAZHJzL2Uyb0RvYy54bWysV9tu5DYMfS/QfxD8WKCxJNuyPchk0d1F&#10;igLbC7CzH6DxZcaobbmS55L9+pKyPZHT2Fks+uJIo0OK5KFI5v7dtanJudCmUu3WY3fUI0Wbqbxq&#10;D1vvy+7x58QjppdtLmvVFlvvqTDeu4cff7i/dJuCq6Oq80ITUNKazaXbese+7za+b7Jj0Uhzp7qi&#10;hcNS6Ub2sNUHP9fyAtqb2ueUCv+idN5plRXGwK8fh0PvweovyyLr/yxLU/Sk3npgW2+/2n73+PUf&#10;7uXmoGV3rLLRDPkdVjSyauHSm6qPspfkpKv/qGqqTCujyv4uU42vyrLKCusDeMPoC28+H2VXWF8g&#10;OKa7hcn8f2qzP86fu780mm66Tyr720BE/EtnNrcT3BjAkP3ld5UDh/LUK+vstdQNSoIb5Gpj+nSL&#10;aXHtSQY/RknIAhF5JIMzYIzyyEbdl5tJPDuZ/tdCWVXy/Mn0Ayk5rGxIc9LKBu7dAYFlUwM/P/lk&#10;1EsudiXieKTyBmYOmJIjsXfT8CWMO7A3dQYOePRlWXPogOmynRCam1Nv6hQOWAgWR8t6YwfK0iQN&#10;hFi2FV7pzYgkSOMgXlacOliW8CRNVhQzl7OQBoLydFk1c0mLw5BRvmwzm1En4lREK+FgLncx5TRe&#10;0exS92ZSMJfBlUxjLnmUCHgL8I2iQLzMSeZyt450iVtHurStIrlL2TrSpWsd6XK1jnR5Wke6LK08&#10;MP6N/HCXH2QdispyqnKXo7G2zDMKKtxhqmHyOJW17NqOdQ1WRGKb3EFmYKHrlMEyimUOauWOYVqA&#10;EsDhqQOPZ3AILcKDRXgyg0PUEB4twtMZHIKCcFteXzMGssW1HfIR4emSds5mcCwPiIeHv+As53OB&#10;0Vt4zksCwVxg9BdeqSMweDISoWFKwPlgxwELE8IOMwZmhB1mBEwJO+AaZIEg2SOP05JchvaGzYcc&#10;x+4GHQbPG3UudsoieyR1zCfr7dT/njF1u4R1uhbYPOGmv53VPcTwW5DYMqAOQMRtRwDuhphM+rLT&#10;vsreF19da3jCaDRkAUsjHkRTMAa/Qh4KcB9VJqkQU4MdLMNWkgyM2U4R2vaLwZ9dNN8NoiwJaERH&#10;YyMueGpTBEiw9/KUigD5wYvhpbKYjxzZY+w0PAQa4Rj6CE1u7L95cShoGiWD5oil8RCk6d6ICfgN&#10;ahQo5imP4plVEXQhEB6uhR7z+q1TtAdPXsuMCZHVyhQDRZh7thzcktCG8XlyMqqu8seqrjHpjD7s&#10;P9SanCXOvfT9o3gcqZ7BaltZWoViUyaM4x9OfDhFm81e5U8w/Wk1DM8w7MPiqPRXj1xgcN565p+T&#10;1IVH6t9amExTBvGGd2Q3YYTxI9o92bsnss1A1dbrPaiFuPzQww5ETp2uDke4aSgYrfoFps6ywtnQ&#10;jqeDVeMGhmMbm3GQx+nb3VvU878bD/8CAAD//wMAUEsDBBQABgAIAAAAIQBDGfrz4AAAAA4BAAAP&#10;AAAAZHJzL2Rvd25yZXYueG1sTI/NToRAEITvJr7DpE28uYOwTAgybIyJh40XRS/eBqYFsvNDmGFh&#10;397ek966Ul+qq6rDZg074xxG7yQ87hJg6DqvR9dL+Pp8fSiAhaicVsY7lHDBAIf69qZSpfar+8Bz&#10;E3tGIS6USsIQ41RyHroBrQo7P6Ej78fPVkWSc8/1rFYKt4anSSK4VaOjD4Oa8GXA7tQsVsIRzXF5&#10;a97tKe/5+n1pBc/3Qsr7u+35CVjELf7BcK1P1aGmTq1fnA7MSMgSkRNKRiYKGnFF0lTsgbV0iSIr&#10;gNcV/z+j/gUAAP//AwBQSwECLQAUAAYACAAAACEAtoM4kv4AAADhAQAAEwAAAAAAAAAAAAAAAAAA&#10;AAAAW0NvbnRlbnRfVHlwZXNdLnhtbFBLAQItABQABgAIAAAAIQA4/SH/1gAAAJQBAAALAAAAAAAA&#10;AAAAAAAAAC8BAABfcmVscy8ucmVsc1BLAQItABQABgAIAAAAIQD+BsmrOQQAALYMAAAOAAAAAAAA&#10;AAAAAAAAAC4CAABkcnMvZTJvRG9jLnhtbFBLAQItABQABgAIAAAAIQBDGfrz4AAAAA4BAAAPAAAA&#10;AAAAAAAAAAAAAJMGAABkcnMvZG93bnJldi54bWxQSwUGAAAAAAQABADzAAAAoAcAAAAA&#10;" path="m5841677,r,2000204l,2000204r66179,-10884c281056,1952357,542467,1896604,839782,1828944,1830509,1526291,2906326,1167172,4036245,744085,4609586,519720,5161973,292571,5679958,70205l5841677,xe" fillcolor="#00bf6f" stroked="f">
              <v:path arrowok="t" o:connecttype="custom" o:connectlocs="5841053,0;5841053,2000296;0,2000296;66171,1989412;839692,1829028;4035813,744119;5679352,70209;5841053,0" o:connectangles="0,0,0,0,0,0,0,0" textboxrect="0,0,5841677,2000204"/>
            </v:shape>
          </w:pict>
        </mc:Fallback>
      </mc:AlternateContent>
    </w:r>
    <w:r>
      <w:rPr>
        <w:noProof/>
      </w:rPr>
      <mc:AlternateContent>
        <mc:Choice Requires="wps">
          <w:drawing>
            <wp:anchor distT="0" distB="0" distL="114300" distR="114300" simplePos="0" relativeHeight="251658752" behindDoc="1" locked="0" layoutInCell="1" allowOverlap="1" wp14:anchorId="0F2F749B" wp14:editId="705A559E">
              <wp:simplePos x="0" y="0"/>
              <wp:positionH relativeFrom="column">
                <wp:posOffset>1946275</wp:posOffset>
              </wp:positionH>
              <wp:positionV relativeFrom="paragraph">
                <wp:posOffset>8691880</wp:posOffset>
              </wp:positionV>
              <wp:extent cx="5841365" cy="2000250"/>
              <wp:effectExtent l="3175" t="5080" r="3810" b="444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2000250"/>
                      </a:xfrm>
                      <a:custGeom>
                        <a:avLst/>
                        <a:gdLst>
                          <a:gd name="T0" fmla="*/ 5841365 w 5841677"/>
                          <a:gd name="T1" fmla="*/ 0 h 2000204"/>
                          <a:gd name="T2" fmla="*/ 5841365 w 5841677"/>
                          <a:gd name="T3" fmla="*/ 2000250 h 2000204"/>
                          <a:gd name="T4" fmla="*/ 0 w 5841677"/>
                          <a:gd name="T5" fmla="*/ 2000250 h 2000204"/>
                          <a:gd name="T6" fmla="*/ 66175 w 5841677"/>
                          <a:gd name="T7" fmla="*/ 1989366 h 2000204"/>
                          <a:gd name="T8" fmla="*/ 839737 w 5841677"/>
                          <a:gd name="T9" fmla="*/ 1828986 h 2000204"/>
                          <a:gd name="T10" fmla="*/ 4036029 w 5841677"/>
                          <a:gd name="T11" fmla="*/ 744102 h 2000204"/>
                          <a:gd name="T12" fmla="*/ 5679655 w 5841677"/>
                          <a:gd name="T13" fmla="*/ 70207 h 2000204"/>
                          <a:gd name="T14" fmla="*/ 5841365 w 5841677"/>
                          <a:gd name="T15" fmla="*/ 0 h 2000204"/>
                          <a:gd name="T16" fmla="*/ 0 60000 65536"/>
                          <a:gd name="T17" fmla="*/ 0 60000 65536"/>
                          <a:gd name="T18" fmla="*/ 0 60000 65536"/>
                          <a:gd name="T19" fmla="*/ 0 60000 65536"/>
                          <a:gd name="T20" fmla="*/ 0 60000 65536"/>
                          <a:gd name="T21" fmla="*/ 0 60000 65536"/>
                          <a:gd name="T22" fmla="*/ 0 60000 65536"/>
                          <a:gd name="T23" fmla="*/ 0 60000 65536"/>
                          <a:gd name="T24" fmla="*/ 0 w 5841677"/>
                          <a:gd name="T25" fmla="*/ 0 h 2000204"/>
                          <a:gd name="T26" fmla="*/ 5841677 w 5841677"/>
                          <a:gd name="T27" fmla="*/ 2000204 h 200020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F9025" id="AutoShape 11" o:spid="_x0000_s1026" style="position:absolute;margin-left:153.25pt;margin-top:684.4pt;width:459.9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1677,200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rOQQAALYMAAAOAAAAZHJzL2Uyb0RvYy54bWysV9tu5DYMfS/QfxD8WKCxJNuyPchk0d1F&#10;igLbC7CzH6DxZcaobbmS55L9+pKyPZHT2Fks+uJIo0OK5KFI5v7dtanJudCmUu3WY3fUI0Wbqbxq&#10;D1vvy+7x58QjppdtLmvVFlvvqTDeu4cff7i/dJuCq6Oq80ITUNKazaXbese+7za+b7Jj0Uhzp7qi&#10;hcNS6Ub2sNUHP9fyAtqb2ueUCv+idN5plRXGwK8fh0PvweovyyLr/yxLU/Sk3npgW2+/2n73+PUf&#10;7uXmoGV3rLLRDPkdVjSyauHSm6qPspfkpKv/qGqqTCujyv4uU42vyrLKCusDeMPoC28+H2VXWF8g&#10;OKa7hcn8f2qzP86fu780mm66Tyr720BE/EtnNrcT3BjAkP3ld5UDh/LUK+vstdQNSoIb5Gpj+nSL&#10;aXHtSQY/RknIAhF5JIMzYIzyyEbdl5tJPDuZ/tdCWVXy/Mn0Ayk5rGxIc9LKBu7dAYFlUwM/P/lk&#10;1EsudiXieKTyBmYOmJIjsXfT8CWMO7A3dQYOePRlWXPogOmynRCam1Nv6hQOWAgWR8t6YwfK0iQN&#10;hFi2FV7pzYgkSOMgXlacOliW8CRNVhQzl7OQBoLydFk1c0mLw5BRvmwzm1En4lREK+FgLncx5TRe&#10;0exS92ZSMJfBlUxjLnmUCHgL8I2iQLzMSeZyt450iVtHurStIrlL2TrSpWsd6XK1jnR5Wke6LK08&#10;MP6N/HCXH2QdispyqnKXo7G2zDMKKtxhqmHyOJW17NqOdQ1WRGKb3EFmYKHrlMEyimUOauWOYVqA&#10;EsDhqQOPZ3AILcKDRXgyg0PUEB4twtMZHIKCcFteXzMGssW1HfIR4emSds5mcCwPiIeHv+As53OB&#10;0Vt4zksCwVxg9BdeqSMweDISoWFKwPlgxwELE8IOMwZmhB1mBEwJO+AaZIEg2SOP05JchvaGzYcc&#10;x+4GHQbPG3UudsoieyR1zCfr7dT/njF1u4R1uhbYPOGmv53VPcTwW5DYMqAOQMRtRwDuhphM+rLT&#10;vsreF19da3jCaDRkAUsjHkRTMAa/Qh4KcB9VJqkQU4MdLMNWkgyM2U4R2vaLwZ9dNN8NoiwJaERH&#10;YyMueGpTBEiw9/KUigD5wYvhpbKYjxzZY+w0PAQa4Rj6CE1u7L95cShoGiWD5oil8RCk6d6ICfgN&#10;ahQo5imP4plVEXQhEB6uhR7z+q1TtAdPXsuMCZHVyhQDRZh7thzcktCG8XlyMqqu8seqrjHpjD7s&#10;P9SanCXOvfT9o3gcqZ7BaltZWoViUyaM4x9OfDhFm81e5U8w/Wk1DM8w7MPiqPRXj1xgcN565p+T&#10;1IVH6t9amExTBvGGd2Q3YYTxI9o92bsnss1A1dbrPaiFuPzQww5ETp2uDke4aSgYrfoFps6ywtnQ&#10;jqeDVeMGhmMbm3GQx+nb3VvU878bD/8CAAD//wMAUEsDBBQABgAIAAAAIQBDGfrz4AAAAA4BAAAP&#10;AAAAZHJzL2Rvd25yZXYueG1sTI/NToRAEITvJr7DpE28uYOwTAgybIyJh40XRS/eBqYFsvNDmGFh&#10;397ek966Ul+qq6rDZg074xxG7yQ87hJg6DqvR9dL+Pp8fSiAhaicVsY7lHDBAIf69qZSpfar+8Bz&#10;E3tGIS6USsIQ41RyHroBrQo7P6Ej78fPVkWSc8/1rFYKt4anSSK4VaOjD4Oa8GXA7tQsVsIRzXF5&#10;a97tKe/5+n1pBc/3Qsr7u+35CVjELf7BcK1P1aGmTq1fnA7MSMgSkRNKRiYKGnFF0lTsgbV0iSIr&#10;gNcV/z+j/gUAAP//AwBQSwECLQAUAAYACAAAACEAtoM4kv4AAADhAQAAEwAAAAAAAAAAAAAAAAAA&#10;AAAAW0NvbnRlbnRfVHlwZXNdLnhtbFBLAQItABQABgAIAAAAIQA4/SH/1gAAAJQBAAALAAAAAAAA&#10;AAAAAAAAAC8BAABfcmVscy8ucmVsc1BLAQItABQABgAIAAAAIQD+BsmrOQQAALYMAAAOAAAAAAAA&#10;AAAAAAAAAC4CAABkcnMvZTJvRG9jLnhtbFBLAQItABQABgAIAAAAIQBDGfrz4AAAAA4BAAAPAAAA&#10;AAAAAAAAAAAAAJMGAABkcnMvZG93bnJldi54bWxQSwUGAAAAAAQABADzAAAAoAcAAAAA&#10;" path="m5841677,r,2000204l,2000204r66179,-10884c281056,1952357,542467,1896604,839782,1828944,1830509,1526291,2906326,1167172,4036245,744085,4609586,519720,5161973,292571,5679958,70205l5841677,xe" fillcolor="#00bf6f" stroked="f">
              <v:path arrowok="t" o:connecttype="custom" o:connectlocs="5841053,0;5841053,2000296;0,2000296;66171,1989412;839692,1829028;4035813,744119;5679352,70209;5841053,0" o:connectangles="0,0,0,0,0,0,0,0" textboxrect="0,0,5841677,2000204"/>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9834" w14:textId="77777777" w:rsidR="00123A69" w:rsidRDefault="00123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9381" w14:textId="77777777" w:rsidR="008B3505" w:rsidRDefault="008B3505" w:rsidP="004E7220">
      <w:pPr>
        <w:spacing w:line="240" w:lineRule="auto"/>
      </w:pPr>
      <w:r>
        <w:separator/>
      </w:r>
    </w:p>
  </w:footnote>
  <w:footnote w:type="continuationSeparator" w:id="0">
    <w:p w14:paraId="5C6102E1" w14:textId="77777777" w:rsidR="008B3505" w:rsidRDefault="008B3505" w:rsidP="004E72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1198" w14:textId="77777777" w:rsidR="00123A69" w:rsidRDefault="00123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ED89" w14:textId="306B4A2E" w:rsidR="002B40DC" w:rsidRDefault="000E5D34" w:rsidP="004B7722">
    <w:pPr>
      <w:pStyle w:val="Header"/>
      <w:jc w:val="right"/>
    </w:pPr>
    <w:bookmarkStart w:id="0" w:name="_Hlk71800113"/>
    <w:bookmarkStart w:id="1" w:name="_Hlk71800170"/>
    <w:bookmarkStart w:id="2" w:name="_Hlk71800171"/>
    <w:r>
      <w:rPr>
        <w:rFonts w:ascii="Tahoma" w:hAnsi="Tahoma" w:cs="Tahoma"/>
        <w:noProof/>
        <w:snapToGrid/>
        <w:sz w:val="20"/>
        <w:szCs w:val="20"/>
      </w:rPr>
      <w:drawing>
        <wp:inline distT="0" distB="0" distL="0" distR="0" wp14:anchorId="52E2DEA5" wp14:editId="569B637D">
          <wp:extent cx="1685925" cy="58102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81025"/>
                  </a:xfrm>
                  <a:prstGeom prst="rect">
                    <a:avLst/>
                  </a:prstGeom>
                  <a:noFill/>
                  <a:ln>
                    <a:noFill/>
                  </a:ln>
                </pic:spPr>
              </pic:pic>
            </a:graphicData>
          </a:graphic>
        </wp:inline>
      </w:drawing>
    </w:r>
    <w:bookmarkEnd w:id="0"/>
    <w:r>
      <w:rPr>
        <w:noProof/>
        <w:snapToGrid/>
        <w:sz w:val="20"/>
        <w:lang w:eastAsia="en-GB"/>
      </w:rPr>
      <mc:AlternateContent>
        <mc:Choice Requires="wps">
          <w:drawing>
            <wp:anchor distT="0" distB="0" distL="114300" distR="114300" simplePos="0" relativeHeight="251655680" behindDoc="0" locked="1" layoutInCell="1" allowOverlap="1" wp14:anchorId="648431FC" wp14:editId="1325E913">
              <wp:simplePos x="0" y="0"/>
              <wp:positionH relativeFrom="page">
                <wp:posOffset>0</wp:posOffset>
              </wp:positionH>
              <wp:positionV relativeFrom="page">
                <wp:posOffset>927735</wp:posOffset>
              </wp:positionV>
              <wp:extent cx="739775" cy="86931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8693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A9924E5" w14:textId="77777777" w:rsidR="002B40DC" w:rsidRPr="00DE3F65" w:rsidRDefault="002B40DC" w:rsidP="00DE3F65">
                          <w:pPr>
                            <w:pStyle w:val="ABSTreport"/>
                            <w:jc w:val="center"/>
                            <w:rPr>
                              <w:color w:val="6B717A"/>
                            </w:rPr>
                          </w:pPr>
                          <w:r w:rsidRPr="00DE3F65">
                            <w:rPr>
                              <w:color w:val="6B717A"/>
                            </w:rPr>
                            <w:t>JOB DESCRIPTION</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431FC" id="_x0000_t202" coordsize="21600,21600" o:spt="202" path="m,l,21600r21600,l21600,xe">
              <v:stroke joinstyle="miter"/>
              <v:path gradientshapeok="t" o:connecttype="rect"/>
            </v:shapetype>
            <v:shape id="Text Box 6" o:spid="_x0000_s1026" type="#_x0000_t202" style="position:absolute;left:0;text-align:left;margin-left:0;margin-top:73.05pt;width:58.25pt;height:68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Wu2wEAAKEDAAAOAAAAZHJzL2Uyb0RvYy54bWysU01v2zAMvQ/YfxB0X5y0aNMacYquRYcB&#10;3QfQdXdalmJjtqhRSuz8+1GynW7rbdhFpijxie/xeXMzdK04aPIN2kKuFksptFVYNXZXyOdvD++u&#10;pPABbAUtWl3Io/byZvv2zaZ3uT7DGttKk2AQ6/PeFbIOweVZ5lWtO/ALdNryoUHqIPCWdllF0DN6&#10;12Zny+Vl1iNVjlBp7zl7Px7KbcI3RqvwxRivg2gLyb2FtFJay7hm2w3kOwJXN2pqA/6hiw4ay4+e&#10;oO4hgNhT8wqqaxShRxMWCrsMjWmUThyYzWr5F5unGpxOXFgc704y+f8Hqz4fntxXEmF4jwMPMJHw&#10;7hHVDy8s3tVgd/qWCPtaQ8UPr6JkWe98PpVGqX3uI0jZf8KKhwz7gAloMNRFVZinYHQewPEkuh6C&#10;UJxcn1+v1xdSKD66urw+X12kqWSQz9WOfPigsRMxKCTxUBM6HB59iN1APl+Jj1l8aNo2Dba1fyT4&#10;4pjRyRlT9dz+SCQM5cC1MVlidWRWhKNr2OUcaPjOXyl69kwh/c89kJai/WhZm2iwOaA5KOcArKqR&#10;rcfFY3gXRiPuHTW7mrFH9S3esn6mSdRe+phUZx8kxpNno9F+36dbL3/W9hcAAAD//wMAUEsDBBQA&#10;BgAIAAAAIQBClTE13QAAAAkBAAAPAAAAZHJzL2Rvd25yZXYueG1sTI/BTsNADETvSPzDykjc6Cao&#10;jUrIpkJIiANFiFL17CYmich6Q9Ztw9/jnkC+2B5r/KZYTb43RxpjF9hBOkvAEFeh7rhxsP14ulmC&#10;iYJcYx+YHPxQhFV5eVFgXocTv9NxI41RE445OmhFhtzaWLXkMc7CQKzaZxg9io5jY+sRT2rue3ub&#10;JJn12LF+aHGgx5aqr83BO7iTtBrWu+/5zm+fA4pdvr2+rJ27vpoe7sEITfJ3DGd8RYdSmfbhwHU0&#10;vQMNIrqdZymYs5xmCzB7bRZaYMvC/k9Q/gIAAP//AwBQSwECLQAUAAYACAAAACEAtoM4kv4AAADh&#10;AQAAEwAAAAAAAAAAAAAAAAAAAAAAW0NvbnRlbnRfVHlwZXNdLnhtbFBLAQItABQABgAIAAAAIQA4&#10;/SH/1gAAAJQBAAALAAAAAAAAAAAAAAAAAC8BAABfcmVscy8ucmVsc1BLAQItABQABgAIAAAAIQBL&#10;wtWu2wEAAKEDAAAOAAAAAAAAAAAAAAAAAC4CAABkcnMvZTJvRG9jLnhtbFBLAQItABQABgAIAAAA&#10;IQBClTE13QAAAAkBAAAPAAAAAAAAAAAAAAAAADUEAABkcnMvZG93bnJldi54bWxQSwUGAAAAAAQA&#10;BADzAAAAPwUAAAAA&#10;" filled="f" stroked="f" strokecolor="red" strokeweight=".25pt">
              <v:textbox style="layout-flow:vertical-ideographic" inset="0,0,0,0">
                <w:txbxContent>
                  <w:p w14:paraId="2A9924E5" w14:textId="77777777" w:rsidR="002B40DC" w:rsidRPr="00DE3F65" w:rsidRDefault="002B40DC" w:rsidP="00DE3F65">
                    <w:pPr>
                      <w:pStyle w:val="ABSTreport"/>
                      <w:jc w:val="center"/>
                      <w:rPr>
                        <w:color w:val="6B717A"/>
                      </w:rPr>
                    </w:pPr>
                    <w:r w:rsidRPr="00DE3F65">
                      <w:rPr>
                        <w:color w:val="6B717A"/>
                      </w:rPr>
                      <w:t>JOB DESCRIPTION</w:t>
                    </w:r>
                  </w:p>
                </w:txbxContent>
              </v:textbox>
              <w10:wrap anchorx="page" anchory="page"/>
              <w10:anchorlock/>
            </v:shape>
          </w:pict>
        </mc:Fallback>
      </mc:AlternateConten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A1A5" w14:textId="77777777" w:rsidR="00123A69" w:rsidRDefault="00123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8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B4EA5"/>
    <w:multiLevelType w:val="hybridMultilevel"/>
    <w:tmpl w:val="AD2E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E6BB4"/>
    <w:multiLevelType w:val="hybridMultilevel"/>
    <w:tmpl w:val="6ADCD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02D2C"/>
    <w:multiLevelType w:val="hybridMultilevel"/>
    <w:tmpl w:val="6AA260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6" w15:restartNumberingAfterBreak="0">
    <w:nsid w:val="10E67AB4"/>
    <w:multiLevelType w:val="hybridMultilevel"/>
    <w:tmpl w:val="5A2E0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E79BA"/>
    <w:multiLevelType w:val="hybridMultilevel"/>
    <w:tmpl w:val="3DEC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970E7"/>
    <w:multiLevelType w:val="hybridMultilevel"/>
    <w:tmpl w:val="C914A9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E34347"/>
    <w:multiLevelType w:val="hybridMultilevel"/>
    <w:tmpl w:val="3DA69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21395B"/>
    <w:multiLevelType w:val="hybridMultilevel"/>
    <w:tmpl w:val="51B2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51EF5"/>
    <w:multiLevelType w:val="hybridMultilevel"/>
    <w:tmpl w:val="952C5066"/>
    <w:lvl w:ilvl="0" w:tplc="9C1A0DD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4554E"/>
    <w:multiLevelType w:val="hybridMultilevel"/>
    <w:tmpl w:val="155E17AC"/>
    <w:lvl w:ilvl="0" w:tplc="B866AE4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4" w15:restartNumberingAfterBreak="0">
    <w:nsid w:val="4C053144"/>
    <w:multiLevelType w:val="hybridMultilevel"/>
    <w:tmpl w:val="7EFC2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33D33"/>
    <w:multiLevelType w:val="hybridMultilevel"/>
    <w:tmpl w:val="FFE0D266"/>
    <w:lvl w:ilvl="0" w:tplc="9C1A0DD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BD742E"/>
    <w:multiLevelType w:val="hybridMultilevel"/>
    <w:tmpl w:val="75F82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6531167">
    <w:abstractNumId w:val="8"/>
  </w:num>
  <w:num w:numId="2" w16cid:durableId="202907702">
    <w:abstractNumId w:val="6"/>
  </w:num>
  <w:num w:numId="3" w16cid:durableId="1632319103">
    <w:abstractNumId w:val="4"/>
  </w:num>
  <w:num w:numId="4" w16cid:durableId="1571578623">
    <w:abstractNumId w:val="14"/>
  </w:num>
  <w:num w:numId="5" w16cid:durableId="698354199">
    <w:abstractNumId w:val="0"/>
  </w:num>
  <w:num w:numId="6" w16cid:durableId="1287664871">
    <w:abstractNumId w:val="13"/>
  </w:num>
  <w:num w:numId="7" w16cid:durableId="1394619955">
    <w:abstractNumId w:val="7"/>
  </w:num>
  <w:num w:numId="8" w16cid:durableId="285233070">
    <w:abstractNumId w:val="3"/>
  </w:num>
  <w:num w:numId="9" w16cid:durableId="2125495360">
    <w:abstractNumId w:val="11"/>
  </w:num>
  <w:num w:numId="10" w16cid:durableId="1864974729">
    <w:abstractNumId w:val="5"/>
  </w:num>
  <w:num w:numId="11" w16cid:durableId="1564675764">
    <w:abstractNumId w:val="9"/>
  </w:num>
  <w:num w:numId="12" w16cid:durableId="925922997">
    <w:abstractNumId w:val="1"/>
  </w:num>
  <w:num w:numId="13" w16cid:durableId="643968437">
    <w:abstractNumId w:val="16"/>
  </w:num>
  <w:num w:numId="14" w16cid:durableId="1136021755">
    <w:abstractNumId w:val="2"/>
  </w:num>
  <w:num w:numId="15" w16cid:durableId="234323658">
    <w:abstractNumId w:val="15"/>
  </w:num>
  <w:num w:numId="16" w16cid:durableId="1446577990">
    <w:abstractNumId w:val="12"/>
  </w:num>
  <w:num w:numId="17" w16cid:durableId="1223641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23"/>
    <w:rsid w:val="00007D58"/>
    <w:rsid w:val="00011E36"/>
    <w:rsid w:val="00014F71"/>
    <w:rsid w:val="00023DC7"/>
    <w:rsid w:val="00047DF3"/>
    <w:rsid w:val="00074A0C"/>
    <w:rsid w:val="00087340"/>
    <w:rsid w:val="000907ED"/>
    <w:rsid w:val="000A1033"/>
    <w:rsid w:val="000B01D4"/>
    <w:rsid w:val="000C6EB8"/>
    <w:rsid w:val="000D0023"/>
    <w:rsid w:val="000E5D34"/>
    <w:rsid w:val="000F099D"/>
    <w:rsid w:val="000F67BC"/>
    <w:rsid w:val="0010358E"/>
    <w:rsid w:val="00123A69"/>
    <w:rsid w:val="00127BA4"/>
    <w:rsid w:val="001318D8"/>
    <w:rsid w:val="001326DC"/>
    <w:rsid w:val="00150CE2"/>
    <w:rsid w:val="001746C6"/>
    <w:rsid w:val="00180C07"/>
    <w:rsid w:val="0018642F"/>
    <w:rsid w:val="001A7459"/>
    <w:rsid w:val="001B6341"/>
    <w:rsid w:val="001C35CA"/>
    <w:rsid w:val="001C71C8"/>
    <w:rsid w:val="001D6BAE"/>
    <w:rsid w:val="001E5483"/>
    <w:rsid w:val="001E5F99"/>
    <w:rsid w:val="001F0101"/>
    <w:rsid w:val="00200198"/>
    <w:rsid w:val="00206595"/>
    <w:rsid w:val="00206D8D"/>
    <w:rsid w:val="0021656B"/>
    <w:rsid w:val="00233B9B"/>
    <w:rsid w:val="00250F4F"/>
    <w:rsid w:val="002522EF"/>
    <w:rsid w:val="00254CCA"/>
    <w:rsid w:val="002615B8"/>
    <w:rsid w:val="00272381"/>
    <w:rsid w:val="00284089"/>
    <w:rsid w:val="00295A64"/>
    <w:rsid w:val="002A1945"/>
    <w:rsid w:val="002A6B2F"/>
    <w:rsid w:val="002B40DC"/>
    <w:rsid w:val="002C2561"/>
    <w:rsid w:val="00306EC4"/>
    <w:rsid w:val="0031165F"/>
    <w:rsid w:val="00312010"/>
    <w:rsid w:val="003266E7"/>
    <w:rsid w:val="00334700"/>
    <w:rsid w:val="00336229"/>
    <w:rsid w:val="003473B8"/>
    <w:rsid w:val="0034760E"/>
    <w:rsid w:val="00350628"/>
    <w:rsid w:val="00360CA4"/>
    <w:rsid w:val="00362773"/>
    <w:rsid w:val="0037789D"/>
    <w:rsid w:val="00383249"/>
    <w:rsid w:val="003867A8"/>
    <w:rsid w:val="00397838"/>
    <w:rsid w:val="003A4E21"/>
    <w:rsid w:val="003A56FB"/>
    <w:rsid w:val="003C2E75"/>
    <w:rsid w:val="003D061B"/>
    <w:rsid w:val="003D242F"/>
    <w:rsid w:val="003D54C4"/>
    <w:rsid w:val="0040448B"/>
    <w:rsid w:val="00416264"/>
    <w:rsid w:val="00434FF4"/>
    <w:rsid w:val="00436B8F"/>
    <w:rsid w:val="00447FB8"/>
    <w:rsid w:val="004526B3"/>
    <w:rsid w:val="00453CC6"/>
    <w:rsid w:val="00460A19"/>
    <w:rsid w:val="0046450F"/>
    <w:rsid w:val="00483223"/>
    <w:rsid w:val="004976EA"/>
    <w:rsid w:val="004A2B6B"/>
    <w:rsid w:val="004B5179"/>
    <w:rsid w:val="004B7722"/>
    <w:rsid w:val="004C4C68"/>
    <w:rsid w:val="004D7863"/>
    <w:rsid w:val="004D7D56"/>
    <w:rsid w:val="004E309E"/>
    <w:rsid w:val="004E7220"/>
    <w:rsid w:val="00520A5F"/>
    <w:rsid w:val="00545D00"/>
    <w:rsid w:val="00546514"/>
    <w:rsid w:val="00560F10"/>
    <w:rsid w:val="00562901"/>
    <w:rsid w:val="00566D8C"/>
    <w:rsid w:val="00580B24"/>
    <w:rsid w:val="00581255"/>
    <w:rsid w:val="00584F97"/>
    <w:rsid w:val="00587A20"/>
    <w:rsid w:val="00595B68"/>
    <w:rsid w:val="00595DF6"/>
    <w:rsid w:val="005A06D3"/>
    <w:rsid w:val="005A1630"/>
    <w:rsid w:val="005A3B4F"/>
    <w:rsid w:val="005B28A3"/>
    <w:rsid w:val="005C1D83"/>
    <w:rsid w:val="005C356B"/>
    <w:rsid w:val="005D30F0"/>
    <w:rsid w:val="005D5215"/>
    <w:rsid w:val="005E5672"/>
    <w:rsid w:val="005F5051"/>
    <w:rsid w:val="00620F79"/>
    <w:rsid w:val="006351D5"/>
    <w:rsid w:val="00642421"/>
    <w:rsid w:val="00643308"/>
    <w:rsid w:val="00666CF9"/>
    <w:rsid w:val="00696382"/>
    <w:rsid w:val="00697EB9"/>
    <w:rsid w:val="00697F05"/>
    <w:rsid w:val="006C404C"/>
    <w:rsid w:val="006E0EC7"/>
    <w:rsid w:val="006E499E"/>
    <w:rsid w:val="006E7644"/>
    <w:rsid w:val="00703B66"/>
    <w:rsid w:val="00717BB4"/>
    <w:rsid w:val="007421CA"/>
    <w:rsid w:val="007736AF"/>
    <w:rsid w:val="0078005D"/>
    <w:rsid w:val="0078017F"/>
    <w:rsid w:val="0079181E"/>
    <w:rsid w:val="007A55BC"/>
    <w:rsid w:val="007B1028"/>
    <w:rsid w:val="007D502D"/>
    <w:rsid w:val="007E069E"/>
    <w:rsid w:val="007E476F"/>
    <w:rsid w:val="007F186A"/>
    <w:rsid w:val="007F4181"/>
    <w:rsid w:val="00810DD2"/>
    <w:rsid w:val="0081303B"/>
    <w:rsid w:val="00832D17"/>
    <w:rsid w:val="008461E5"/>
    <w:rsid w:val="00852237"/>
    <w:rsid w:val="00867A56"/>
    <w:rsid w:val="00870F4D"/>
    <w:rsid w:val="00871C5E"/>
    <w:rsid w:val="00886529"/>
    <w:rsid w:val="008A202E"/>
    <w:rsid w:val="008A3E03"/>
    <w:rsid w:val="008B3505"/>
    <w:rsid w:val="008F29EF"/>
    <w:rsid w:val="008F42FA"/>
    <w:rsid w:val="00906160"/>
    <w:rsid w:val="0093647F"/>
    <w:rsid w:val="00942612"/>
    <w:rsid w:val="00955938"/>
    <w:rsid w:val="009568A7"/>
    <w:rsid w:val="009671F1"/>
    <w:rsid w:val="00967922"/>
    <w:rsid w:val="00980A50"/>
    <w:rsid w:val="009873D0"/>
    <w:rsid w:val="009B10B0"/>
    <w:rsid w:val="009B137F"/>
    <w:rsid w:val="009B1B3E"/>
    <w:rsid w:val="009C5D3D"/>
    <w:rsid w:val="009C6789"/>
    <w:rsid w:val="009D072F"/>
    <w:rsid w:val="009F43A2"/>
    <w:rsid w:val="00A0422E"/>
    <w:rsid w:val="00A0478D"/>
    <w:rsid w:val="00A3024F"/>
    <w:rsid w:val="00A412B7"/>
    <w:rsid w:val="00A45315"/>
    <w:rsid w:val="00A528A3"/>
    <w:rsid w:val="00A60C77"/>
    <w:rsid w:val="00A61C13"/>
    <w:rsid w:val="00A907D2"/>
    <w:rsid w:val="00AB0B40"/>
    <w:rsid w:val="00AB70A4"/>
    <w:rsid w:val="00AC5384"/>
    <w:rsid w:val="00AE7B21"/>
    <w:rsid w:val="00AF7158"/>
    <w:rsid w:val="00B10F59"/>
    <w:rsid w:val="00B13CDE"/>
    <w:rsid w:val="00B53417"/>
    <w:rsid w:val="00B64F5A"/>
    <w:rsid w:val="00BB0804"/>
    <w:rsid w:val="00BE558C"/>
    <w:rsid w:val="00BE6E12"/>
    <w:rsid w:val="00C03297"/>
    <w:rsid w:val="00C15BF4"/>
    <w:rsid w:val="00C5331F"/>
    <w:rsid w:val="00C6137F"/>
    <w:rsid w:val="00C74FF7"/>
    <w:rsid w:val="00C8498B"/>
    <w:rsid w:val="00C93714"/>
    <w:rsid w:val="00CA06A3"/>
    <w:rsid w:val="00CA09AC"/>
    <w:rsid w:val="00CD4ED8"/>
    <w:rsid w:val="00CE1CBD"/>
    <w:rsid w:val="00CE30C9"/>
    <w:rsid w:val="00CF4267"/>
    <w:rsid w:val="00D14221"/>
    <w:rsid w:val="00D4639F"/>
    <w:rsid w:val="00D57745"/>
    <w:rsid w:val="00D72610"/>
    <w:rsid w:val="00D93A24"/>
    <w:rsid w:val="00D95801"/>
    <w:rsid w:val="00DB742A"/>
    <w:rsid w:val="00DC375D"/>
    <w:rsid w:val="00DE3F65"/>
    <w:rsid w:val="00DF1F65"/>
    <w:rsid w:val="00DF4106"/>
    <w:rsid w:val="00E07A90"/>
    <w:rsid w:val="00E1670A"/>
    <w:rsid w:val="00E26DF4"/>
    <w:rsid w:val="00E30CA7"/>
    <w:rsid w:val="00E40AFE"/>
    <w:rsid w:val="00E457D9"/>
    <w:rsid w:val="00E573FE"/>
    <w:rsid w:val="00E62E56"/>
    <w:rsid w:val="00E67FF3"/>
    <w:rsid w:val="00E71A68"/>
    <w:rsid w:val="00E73FCB"/>
    <w:rsid w:val="00E81235"/>
    <w:rsid w:val="00EB5694"/>
    <w:rsid w:val="00EC096C"/>
    <w:rsid w:val="00EF6786"/>
    <w:rsid w:val="00F06DF6"/>
    <w:rsid w:val="00F14949"/>
    <w:rsid w:val="00F305C8"/>
    <w:rsid w:val="00F3363A"/>
    <w:rsid w:val="00F45A95"/>
    <w:rsid w:val="00F5336E"/>
    <w:rsid w:val="00F64F3C"/>
    <w:rsid w:val="00F676D9"/>
    <w:rsid w:val="00F7151D"/>
    <w:rsid w:val="00F827A2"/>
    <w:rsid w:val="00FA327F"/>
    <w:rsid w:val="00FB1C73"/>
    <w:rsid w:val="00FD1284"/>
    <w:rsid w:val="00FD2CD7"/>
    <w:rsid w:val="00FD45B8"/>
    <w:rsid w:val="00FE682D"/>
    <w:rsid w:val="00FE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A39E5"/>
  <w15:chartTrackingRefBased/>
  <w15:docId w15:val="{EB3BF501-5B6A-41F7-8B2B-A98F3B60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BnormalUK"/>
    <w:qFormat/>
    <w:rsid w:val="00CA09AC"/>
    <w:pPr>
      <w:keepLines/>
      <w:adjustRightInd w:val="0"/>
      <w:snapToGrid w:val="0"/>
      <w:spacing w:line="300" w:lineRule="atLeast"/>
    </w:pPr>
    <w:rPr>
      <w:rFonts w:ascii="Arial" w:eastAsia="Times New Roman" w:hAnsi="Arial"/>
      <w:snapToGrid w:val="0"/>
      <w:color w:val="000000"/>
      <w:kern w:val="16"/>
      <w:sz w:val="18"/>
      <w:szCs w:val="24"/>
      <w:lang w:eastAsia="en-US"/>
    </w:rPr>
  </w:style>
  <w:style w:type="paragraph" w:styleId="Heading2">
    <w:name w:val="heading 2"/>
    <w:aliases w:val="LM Heading"/>
    <w:basedOn w:val="Normal"/>
    <w:next w:val="Normal"/>
    <w:link w:val="Heading2Char"/>
    <w:uiPriority w:val="99"/>
    <w:qFormat/>
    <w:rsid w:val="00272381"/>
    <w:pPr>
      <w:keepNext/>
      <w:adjustRightInd/>
      <w:snapToGrid/>
      <w:spacing w:before="120" w:after="120" w:line="240" w:lineRule="auto"/>
      <w:outlineLvl w:val="1"/>
    </w:pPr>
    <w:rPr>
      <w:rFonts w:ascii="Tahoma" w:eastAsia="MS ??" w:hAnsi="Tahoma"/>
      <w:b/>
      <w:bCs/>
      <w:snapToGrid/>
      <w:color w:val="auto"/>
      <w:kern w:val="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6229"/>
    <w:rPr>
      <w:color w:val="0000FF"/>
      <w:u w:val="single"/>
    </w:rPr>
  </w:style>
  <w:style w:type="paragraph" w:customStyle="1" w:styleId="ColorfulList-Accent11">
    <w:name w:val="Colorful List - Accent 11"/>
    <w:basedOn w:val="Normal"/>
    <w:uiPriority w:val="34"/>
    <w:qFormat/>
    <w:rsid w:val="009D072F"/>
    <w:pPr>
      <w:ind w:left="720"/>
      <w:contextualSpacing/>
    </w:pPr>
  </w:style>
  <w:style w:type="paragraph" w:customStyle="1" w:styleId="ABnormalUK">
    <w:name w:val="ABnormalUK"/>
    <w:rsid w:val="00CE30C9"/>
    <w:pPr>
      <w:adjustRightInd w:val="0"/>
      <w:snapToGrid w:val="0"/>
      <w:spacing w:line="280" w:lineRule="atLeast"/>
    </w:pPr>
    <w:rPr>
      <w:rFonts w:ascii="Arial" w:eastAsia="Times New Roman" w:hAnsi="Arial"/>
      <w:snapToGrid w:val="0"/>
      <w:color w:val="000000"/>
      <w:kern w:val="16"/>
      <w:sz w:val="18"/>
      <w:szCs w:val="24"/>
      <w:lang w:eastAsia="en-US"/>
    </w:rPr>
  </w:style>
  <w:style w:type="paragraph" w:styleId="FootnoteText">
    <w:name w:val="footnote text"/>
    <w:basedOn w:val="Normal"/>
    <w:link w:val="FootnoteTextChar"/>
    <w:uiPriority w:val="99"/>
    <w:semiHidden/>
    <w:unhideWhenUsed/>
    <w:rsid w:val="004E7220"/>
    <w:pPr>
      <w:spacing w:line="240" w:lineRule="auto"/>
    </w:pPr>
    <w:rPr>
      <w:sz w:val="20"/>
      <w:szCs w:val="20"/>
    </w:rPr>
  </w:style>
  <w:style w:type="character" w:customStyle="1" w:styleId="FootnoteTextChar">
    <w:name w:val="Footnote Text Char"/>
    <w:link w:val="FootnoteText"/>
    <w:uiPriority w:val="99"/>
    <w:semiHidden/>
    <w:rsid w:val="004E7220"/>
    <w:rPr>
      <w:sz w:val="20"/>
      <w:szCs w:val="20"/>
    </w:rPr>
  </w:style>
  <w:style w:type="character" w:styleId="FootnoteReference">
    <w:name w:val="footnote reference"/>
    <w:uiPriority w:val="99"/>
    <w:semiHidden/>
    <w:unhideWhenUsed/>
    <w:rsid w:val="004E7220"/>
    <w:rPr>
      <w:vertAlign w:val="superscript"/>
    </w:rPr>
  </w:style>
  <w:style w:type="paragraph" w:customStyle="1" w:styleId="MediumGrid21">
    <w:name w:val="Medium Grid 21"/>
    <w:uiPriority w:val="1"/>
    <w:qFormat/>
    <w:rsid w:val="00832D17"/>
    <w:rPr>
      <w:sz w:val="22"/>
      <w:szCs w:val="22"/>
      <w:lang w:eastAsia="en-US"/>
    </w:rPr>
  </w:style>
  <w:style w:type="paragraph" w:styleId="BalloonText">
    <w:name w:val="Balloon Text"/>
    <w:basedOn w:val="Normal"/>
    <w:link w:val="BalloonTextChar"/>
    <w:uiPriority w:val="99"/>
    <w:semiHidden/>
    <w:unhideWhenUsed/>
    <w:rsid w:val="004645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6450F"/>
    <w:rPr>
      <w:rFonts w:ascii="Tahoma" w:hAnsi="Tahoma" w:cs="Tahoma"/>
      <w:sz w:val="16"/>
      <w:szCs w:val="16"/>
    </w:rPr>
  </w:style>
  <w:style w:type="paragraph" w:styleId="Header">
    <w:name w:val="header"/>
    <w:basedOn w:val="Normal"/>
    <w:link w:val="HeaderChar"/>
    <w:uiPriority w:val="99"/>
    <w:unhideWhenUsed/>
    <w:rsid w:val="00595B68"/>
    <w:pPr>
      <w:tabs>
        <w:tab w:val="center" w:pos="4513"/>
        <w:tab w:val="right" w:pos="9026"/>
      </w:tabs>
      <w:spacing w:line="240" w:lineRule="auto"/>
    </w:pPr>
  </w:style>
  <w:style w:type="character" w:customStyle="1" w:styleId="HeaderChar">
    <w:name w:val="Header Char"/>
    <w:basedOn w:val="DefaultParagraphFont"/>
    <w:link w:val="Header"/>
    <w:uiPriority w:val="99"/>
    <w:rsid w:val="00595B68"/>
  </w:style>
  <w:style w:type="paragraph" w:styleId="Footer">
    <w:name w:val="footer"/>
    <w:basedOn w:val="Normal"/>
    <w:link w:val="FooterChar"/>
    <w:uiPriority w:val="99"/>
    <w:unhideWhenUsed/>
    <w:rsid w:val="00595B68"/>
    <w:pPr>
      <w:tabs>
        <w:tab w:val="center" w:pos="4513"/>
        <w:tab w:val="right" w:pos="9026"/>
      </w:tabs>
      <w:spacing w:line="240" w:lineRule="auto"/>
    </w:pPr>
  </w:style>
  <w:style w:type="character" w:customStyle="1" w:styleId="FooterChar">
    <w:name w:val="Footer Char"/>
    <w:basedOn w:val="DefaultParagraphFont"/>
    <w:link w:val="Footer"/>
    <w:uiPriority w:val="99"/>
    <w:rsid w:val="00595B68"/>
  </w:style>
  <w:style w:type="paragraph" w:customStyle="1" w:styleId="ABTableText">
    <w:name w:val="ABTableText"/>
    <w:basedOn w:val="ABnormalUK"/>
    <w:rsid w:val="00CA09AC"/>
    <w:pPr>
      <w:spacing w:line="240" w:lineRule="atLeast"/>
    </w:pPr>
  </w:style>
  <w:style w:type="table" w:styleId="TableGrid">
    <w:name w:val="Table Grid"/>
    <w:basedOn w:val="TableNormal"/>
    <w:rsid w:val="00CA09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eport">
    <w:name w:val="ABSTreport"/>
    <w:rsid w:val="00CA09AC"/>
    <w:rPr>
      <w:rFonts w:ascii="Frutiger LT Std 55 Roman" w:eastAsia="Times New Roman" w:hAnsi="Frutiger LT Std 55 Roman"/>
      <w:b/>
      <w:snapToGrid w:val="0"/>
      <w:color w:val="E1E3E4"/>
      <w:spacing w:val="150"/>
      <w:kern w:val="16"/>
      <w:sz w:val="81"/>
      <w:szCs w:val="112"/>
      <w:lang w:eastAsia="en-US"/>
    </w:rPr>
  </w:style>
  <w:style w:type="paragraph" w:styleId="NormalWeb">
    <w:name w:val="Normal (Web)"/>
    <w:basedOn w:val="Normal"/>
    <w:rsid w:val="003D061B"/>
    <w:pPr>
      <w:keepLines w:val="0"/>
      <w:adjustRightInd/>
      <w:snapToGrid/>
      <w:spacing w:before="100" w:beforeAutospacing="1" w:after="100" w:afterAutospacing="1" w:line="240" w:lineRule="auto"/>
    </w:pPr>
    <w:rPr>
      <w:rFonts w:cs="Arial"/>
      <w:snapToGrid/>
      <w:color w:val="auto"/>
      <w:kern w:val="0"/>
      <w:sz w:val="20"/>
    </w:rPr>
  </w:style>
  <w:style w:type="paragraph" w:styleId="BodyText2">
    <w:name w:val="Body Text 2"/>
    <w:basedOn w:val="Normal"/>
    <w:link w:val="BodyText2Char"/>
    <w:uiPriority w:val="99"/>
    <w:unhideWhenUsed/>
    <w:rsid w:val="005C356B"/>
    <w:pPr>
      <w:spacing w:after="120" w:line="480" w:lineRule="auto"/>
    </w:pPr>
  </w:style>
  <w:style w:type="character" w:customStyle="1" w:styleId="BodyText2Char">
    <w:name w:val="Body Text 2 Char"/>
    <w:link w:val="BodyText2"/>
    <w:uiPriority w:val="99"/>
    <w:rsid w:val="005C356B"/>
    <w:rPr>
      <w:rFonts w:ascii="Arial" w:eastAsia="Times New Roman" w:hAnsi="Arial"/>
      <w:snapToGrid w:val="0"/>
      <w:color w:val="000000"/>
      <w:kern w:val="16"/>
      <w:sz w:val="18"/>
      <w:szCs w:val="24"/>
      <w:lang w:eastAsia="en-US"/>
    </w:rPr>
  </w:style>
  <w:style w:type="character" w:customStyle="1" w:styleId="Heading2Char">
    <w:name w:val="Heading 2 Char"/>
    <w:aliases w:val="LM Heading Char"/>
    <w:link w:val="Heading2"/>
    <w:uiPriority w:val="99"/>
    <w:rsid w:val="00272381"/>
    <w:rPr>
      <w:rFonts w:ascii="Tahoma" w:eastAsia="MS ??" w:hAnsi="Tahoma"/>
      <w:b/>
      <w:bCs/>
      <w:sz w:val="24"/>
      <w:szCs w:val="26"/>
      <w:lang w:val="en-US" w:eastAsia="en-US"/>
    </w:rPr>
  </w:style>
  <w:style w:type="paragraph" w:styleId="ListParagraph">
    <w:name w:val="List Paragraph"/>
    <w:basedOn w:val="Normal"/>
    <w:uiPriority w:val="34"/>
    <w:qFormat/>
    <w:rsid w:val="00272381"/>
    <w:pPr>
      <w:keepLines w:val="0"/>
      <w:adjustRightInd/>
      <w:snapToGrid/>
      <w:spacing w:after="160" w:line="259" w:lineRule="auto"/>
      <w:ind w:left="720"/>
      <w:contextualSpacing/>
    </w:pPr>
    <w:rPr>
      <w:rFonts w:ascii="Calibri" w:eastAsia="MS ??" w:hAnsi="Calibri" w:cs="Calibri"/>
      <w:snapToGrid/>
      <w:kern w:val="0"/>
      <w:sz w:val="22"/>
      <w:szCs w:val="22"/>
      <w:lang w:eastAsia="en-GB"/>
    </w:rPr>
  </w:style>
  <w:style w:type="character" w:styleId="Strong">
    <w:name w:val="Strong"/>
    <w:uiPriority w:val="22"/>
    <w:qFormat/>
    <w:rsid w:val="00272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579977">
      <w:bodyDiv w:val="1"/>
      <w:marLeft w:val="0"/>
      <w:marRight w:val="0"/>
      <w:marTop w:val="0"/>
      <w:marBottom w:val="0"/>
      <w:divBdr>
        <w:top w:val="none" w:sz="0" w:space="0" w:color="auto"/>
        <w:left w:val="none" w:sz="0" w:space="0" w:color="auto"/>
        <w:bottom w:val="none" w:sz="0" w:space="0" w:color="auto"/>
        <w:right w:val="none" w:sz="0" w:space="0" w:color="auto"/>
      </w:divBdr>
    </w:div>
    <w:div w:id="1043292853">
      <w:bodyDiv w:val="1"/>
      <w:marLeft w:val="0"/>
      <w:marRight w:val="0"/>
      <w:marTop w:val="0"/>
      <w:marBottom w:val="0"/>
      <w:divBdr>
        <w:top w:val="none" w:sz="0" w:space="0" w:color="auto"/>
        <w:left w:val="none" w:sz="0" w:space="0" w:color="auto"/>
        <w:bottom w:val="none" w:sz="0" w:space="0" w:color="auto"/>
        <w:right w:val="none" w:sz="0" w:space="0" w:color="auto"/>
      </w:divBdr>
    </w:div>
    <w:div w:id="17999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C37E37720B994EA7BB050432422A97" ma:contentTypeVersion="4" ma:contentTypeDescription="Create a new document." ma:contentTypeScope="" ma:versionID="5f570767fd712cbad7fa84c2351f0663">
  <xsd:schema xmlns:xsd="http://www.w3.org/2001/XMLSchema" xmlns:xs="http://www.w3.org/2001/XMLSchema" xmlns:p="http://schemas.microsoft.com/office/2006/metadata/properties" xmlns:ns2="4c108487-5fef-4638-9791-f68c7e782c5c" xmlns:ns3="59b9bde1-6bf6-464c-bb92-c736a156b519" targetNamespace="http://schemas.microsoft.com/office/2006/metadata/properties" ma:root="true" ma:fieldsID="783b43b6527bb283dbb047c1ef4cb54a" ns2:_="" ns3:_="">
    <xsd:import namespace="4c108487-5fef-4638-9791-f68c7e782c5c"/>
    <xsd:import namespace="59b9bde1-6bf6-464c-bb92-c736a156b5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08487-5fef-4638-9791-f68c7e782c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b9bde1-6bf6-464c-bb92-c736a156b5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3F139-1491-46F4-8AB4-DA308ECC02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F0E0E9-8D58-4756-96C0-E7DB36170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08487-5fef-4638-9791-f68c7e782c5c"/>
    <ds:schemaRef ds:uri="59b9bde1-6bf6-464c-bb92-c736a156b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913AA-A56A-4D2D-8C85-A9E467F06A4D}">
  <ds:schemaRefs>
    <ds:schemaRef ds:uri="http://schemas.openxmlformats.org/officeDocument/2006/bibliography"/>
  </ds:schemaRefs>
</ds:datastoreItem>
</file>

<file path=customXml/itemProps4.xml><?xml version="1.0" encoding="utf-8"?>
<ds:datastoreItem xmlns:ds="http://schemas.openxmlformats.org/officeDocument/2006/customXml" ds:itemID="{F0F6968C-71E6-4AE0-B3DD-2E4E62729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Greater Anglia</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Moon</dc:creator>
  <cp:keywords/>
  <cp:lastModifiedBy>Kathryn Grantham</cp:lastModifiedBy>
  <cp:revision>2</cp:revision>
  <cp:lastPrinted>2020-08-18T09:30:00Z</cp:lastPrinted>
  <dcterms:created xsi:type="dcterms:W3CDTF">2023-01-11T14:19:00Z</dcterms:created>
  <dcterms:modified xsi:type="dcterms:W3CDTF">2023-01-11T14:19:00Z</dcterms:modified>
</cp:coreProperties>
</file>