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55D4" w14:textId="420EFE6F" w:rsidR="007F4EAE" w:rsidRDefault="0075515D" w:rsidP="0075515D">
      <w:pPr>
        <w:ind w:firstLine="720"/>
        <w:jc w:val="right"/>
        <w:rPr>
          <w:rFonts w:ascii="Tahoma" w:hAnsi="Tahoma" w:cs="Tahoma"/>
          <w:b/>
        </w:rPr>
      </w:pPr>
      <w:r>
        <w:rPr>
          <w:noProof/>
          <w:lang w:val="en-US" w:eastAsia="en-US"/>
        </w:rPr>
        <mc:AlternateContent>
          <mc:Choice Requires="wps">
            <w:drawing>
              <wp:anchor distT="0" distB="0" distL="114300" distR="114300" simplePos="0" relativeHeight="251652096" behindDoc="0" locked="0" layoutInCell="1" allowOverlap="1" wp14:anchorId="4974A5D5" wp14:editId="2106D2ED">
                <wp:simplePos x="0" y="0"/>
                <wp:positionH relativeFrom="column">
                  <wp:posOffset>4572000</wp:posOffset>
                </wp:positionH>
                <wp:positionV relativeFrom="paragraph">
                  <wp:posOffset>104775</wp:posOffset>
                </wp:positionV>
                <wp:extent cx="2227580" cy="484505"/>
                <wp:effectExtent l="0" t="0" r="0" b="0"/>
                <wp:wrapNone/>
                <wp:docPr id="28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4845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4A5D5" id="_x0000_t202" coordsize="21600,21600" o:spt="202" path="m,l,21600r21600,l21600,xe">
                <v:stroke joinstyle="miter"/>
                <v:path gradientshapeok="t" o:connecttype="rect"/>
              </v:shapetype>
              <v:shape id="Text Box 1" o:spid="_x0000_s1026" type="#_x0000_t202" style="position:absolute;left:0;text-align:left;margin-left:5in;margin-top:8.25pt;width:175.4pt;height:3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" filled="f" stroked="f">
                <v:textbox>
                  <w:txbxContent>
                    <w:p w14:paraId="6593E949" w14:textId="77777777" w:rsidR="00C344D5" w:rsidRPr="0075515D" w:rsidRDefault="00C344D5" w:rsidP="001C55C7">
                      <w:pPr>
                        <w:rPr>
                          <w:rFonts w:ascii="Tahoma" w:hAnsi="Tahoma" w:cs="Tahoma"/>
                          <w:b/>
                          <w:sz w:val="28"/>
                          <w:szCs w:val="28"/>
                        </w:rPr>
                      </w:pPr>
                      <w:r w:rsidRPr="0075515D">
                        <w:rPr>
                          <w:rFonts w:ascii="Tahoma" w:hAnsi="Tahoma" w:cs="Tahoma"/>
                          <w:b/>
                          <w:sz w:val="28"/>
                          <w:szCs w:val="28"/>
                        </w:rPr>
                        <w:t>Job Description</w:t>
                      </w:r>
                    </w:p>
                  </w:txbxContent>
                </v:textbox>
              </v:shape>
            </w:pict>
          </mc:Fallback>
        </mc:AlternateContent>
      </w:r>
    </w:p>
    <w:p w14:paraId="7ED36F27" w14:textId="4C3DB8CB" w:rsidR="007F4EAE" w:rsidRDefault="007F4EAE" w:rsidP="00BF0CE7">
      <w:pPr>
        <w:rPr>
          <w:rFonts w:ascii="Tahoma" w:hAnsi="Tahoma" w:cs="Tahoma"/>
          <w:b/>
        </w:rPr>
      </w:pPr>
    </w:p>
    <w:p w14:paraId="575ABD81" w14:textId="5FBC36CF" w:rsidR="00224806" w:rsidRPr="0093587D" w:rsidRDefault="00AA3FCE" w:rsidP="0093587D">
      <w:pPr>
        <w:rPr>
          <w:rFonts w:ascii="Tahoma" w:hAnsi="Tahoma" w:cs="Tahoma"/>
          <w:b/>
        </w:rPr>
      </w:pPr>
      <w:r>
        <w:rPr>
          <w:rFonts w:ascii="Tahoma" w:hAnsi="Tahoma" w:cs="Tahoma"/>
          <w:b/>
        </w:rPr>
        <w:t>JOB TITLE:</w:t>
      </w:r>
      <w:r w:rsidR="003358EE">
        <w:rPr>
          <w:rFonts w:ascii="Tahoma" w:hAnsi="Tahoma" w:cs="Tahoma"/>
          <w:b/>
        </w:rPr>
        <w:t xml:space="preserve"> </w:t>
      </w:r>
      <w:r w:rsidR="00904FBA">
        <w:rPr>
          <w:rFonts w:ascii="Tahoma" w:hAnsi="Tahoma" w:cs="Tahoma"/>
          <w:b/>
        </w:rPr>
        <w:tab/>
      </w:r>
      <w:r w:rsidR="001D4086">
        <w:rPr>
          <w:rFonts w:ascii="Tahoma" w:hAnsi="Tahoma" w:cs="Tahoma"/>
          <w:b/>
        </w:rPr>
        <w:tab/>
      </w:r>
      <w:r w:rsidR="001D4086">
        <w:rPr>
          <w:rFonts w:ascii="Tahoma" w:hAnsi="Tahoma" w:cs="Tahoma"/>
          <w:b/>
        </w:rPr>
        <w:tab/>
      </w:r>
      <w:r w:rsidR="00D8799D">
        <w:rPr>
          <w:rFonts w:ascii="Tahoma" w:hAnsi="Tahoma" w:cs="Tahoma"/>
          <w:b/>
        </w:rPr>
        <w:t>Cyber Security</w:t>
      </w:r>
      <w:r w:rsidR="001D4086">
        <w:rPr>
          <w:rFonts w:ascii="Tahoma" w:hAnsi="Tahoma" w:cs="Tahoma"/>
          <w:b/>
        </w:rPr>
        <w:t xml:space="preserve"> </w:t>
      </w:r>
      <w:r w:rsidR="004E597A">
        <w:rPr>
          <w:rFonts w:ascii="Tahoma" w:hAnsi="Tahoma" w:cs="Tahoma"/>
          <w:b/>
        </w:rPr>
        <w:t xml:space="preserve">&amp; Systems </w:t>
      </w:r>
      <w:r w:rsidR="001D4086">
        <w:rPr>
          <w:rFonts w:ascii="Tahoma" w:hAnsi="Tahoma" w:cs="Tahoma"/>
          <w:b/>
        </w:rPr>
        <w:t>Engineer</w:t>
      </w:r>
      <w:r w:rsidR="00904FBA">
        <w:rPr>
          <w:rFonts w:ascii="Tahoma" w:hAnsi="Tahoma" w:cs="Tahoma"/>
          <w:b/>
        </w:rPr>
        <w:tab/>
      </w:r>
      <w:r w:rsidR="001F0366">
        <w:rPr>
          <w:rFonts w:ascii="Tahoma" w:hAnsi="Tahoma" w:cs="Tahoma"/>
          <w:b/>
        </w:rPr>
        <w:tab/>
      </w:r>
    </w:p>
    <w:p w14:paraId="5445BC9F" w14:textId="2F230083"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3632" behindDoc="0" locked="0" layoutInCell="1" allowOverlap="1" wp14:anchorId="0730BAAC" wp14:editId="1B9D4EA9">
                <wp:simplePos x="0" y="0"/>
                <wp:positionH relativeFrom="column">
                  <wp:posOffset>0</wp:posOffset>
                </wp:positionH>
                <wp:positionV relativeFrom="paragraph">
                  <wp:posOffset>55879</wp:posOffset>
                </wp:positionV>
                <wp:extent cx="5600700" cy="0"/>
                <wp:effectExtent l="0" t="0" r="12700" b="25400"/>
                <wp:wrapNone/>
                <wp:docPr id="2870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EB71" id="Line 16"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" strokeweight="2.25pt"/>
            </w:pict>
          </mc:Fallback>
        </mc:AlternateContent>
      </w:r>
      <w:r w:rsidR="00224806" w:rsidRPr="0093587D">
        <w:rPr>
          <w:rFonts w:ascii="Tahoma" w:hAnsi="Tahoma" w:cs="Tahoma"/>
          <w:b/>
        </w:rPr>
        <w:tab/>
      </w:r>
      <w:r w:rsidR="00224806" w:rsidRPr="0093587D">
        <w:rPr>
          <w:rFonts w:ascii="Tahoma" w:hAnsi="Tahoma" w:cs="Tahoma"/>
          <w:b/>
        </w:rPr>
        <w:tab/>
      </w:r>
    </w:p>
    <w:p w14:paraId="1261FF39" w14:textId="3B4D9679" w:rsidR="00224806" w:rsidRPr="0093587D" w:rsidRDefault="00224806" w:rsidP="0093587D">
      <w:pPr>
        <w:rPr>
          <w:rFonts w:ascii="Tahoma" w:hAnsi="Tahoma" w:cs="Tahoma"/>
          <w:b/>
        </w:rPr>
      </w:pPr>
      <w:r w:rsidRPr="0093587D">
        <w:rPr>
          <w:rFonts w:ascii="Tahoma" w:hAnsi="Tahoma" w:cs="Tahoma"/>
          <w:b/>
        </w:rPr>
        <w:t>Reports to:</w:t>
      </w:r>
      <w:r w:rsidRPr="0093587D">
        <w:rPr>
          <w:rFonts w:ascii="Tahoma" w:hAnsi="Tahoma" w:cs="Tahoma"/>
          <w:b/>
        </w:rPr>
        <w:tab/>
      </w:r>
      <w:r w:rsidR="003358EE">
        <w:rPr>
          <w:rFonts w:ascii="Tahoma" w:hAnsi="Tahoma" w:cs="Tahoma"/>
          <w:b/>
        </w:rPr>
        <w:tab/>
      </w:r>
      <w:r w:rsidR="001F0366">
        <w:rPr>
          <w:rFonts w:ascii="Tahoma" w:hAnsi="Tahoma" w:cs="Tahoma"/>
          <w:b/>
        </w:rPr>
        <w:tab/>
      </w:r>
      <w:r w:rsidR="00F6683F">
        <w:rPr>
          <w:rFonts w:ascii="Tahoma" w:hAnsi="Tahoma" w:cs="Tahoma"/>
          <w:b/>
        </w:rPr>
        <w:t>Fleet Safety &amp; Standards Manager</w:t>
      </w:r>
    </w:p>
    <w:p w14:paraId="5488F0EB" w14:textId="633183FE" w:rsidR="00224806" w:rsidRPr="0093587D" w:rsidRDefault="00224806" w:rsidP="0093587D">
      <w:pPr>
        <w:rPr>
          <w:rFonts w:ascii="Tahoma" w:hAnsi="Tahoma" w:cs="Tahoma"/>
          <w:b/>
        </w:rPr>
      </w:pPr>
      <w:r w:rsidRPr="0093587D">
        <w:rPr>
          <w:rFonts w:ascii="Tahoma" w:hAnsi="Tahoma" w:cs="Tahoma"/>
          <w:b/>
        </w:rPr>
        <w:t>Grade:</w:t>
      </w:r>
      <w:r w:rsidR="003358EE">
        <w:rPr>
          <w:rFonts w:ascii="Tahoma" w:hAnsi="Tahoma" w:cs="Tahoma"/>
          <w:b/>
        </w:rPr>
        <w:tab/>
      </w:r>
      <w:r w:rsidR="003358EE">
        <w:rPr>
          <w:rFonts w:ascii="Tahoma" w:hAnsi="Tahoma" w:cs="Tahoma"/>
          <w:b/>
        </w:rPr>
        <w:tab/>
      </w:r>
      <w:r w:rsidR="001F0366">
        <w:rPr>
          <w:rFonts w:ascii="Tahoma" w:hAnsi="Tahoma" w:cs="Tahoma"/>
          <w:b/>
        </w:rPr>
        <w:tab/>
      </w:r>
      <w:r w:rsidR="00D8799D">
        <w:rPr>
          <w:rFonts w:ascii="Tahoma" w:hAnsi="Tahoma" w:cs="Tahoma"/>
          <w:b/>
        </w:rPr>
        <w:t>PM</w:t>
      </w:r>
      <w:r w:rsidR="0008092F">
        <w:rPr>
          <w:rFonts w:ascii="Tahoma" w:hAnsi="Tahoma" w:cs="Tahoma"/>
          <w:b/>
        </w:rPr>
        <w:t>2</w:t>
      </w:r>
    </w:p>
    <w:p w14:paraId="248F3E97" w14:textId="162DFDD8" w:rsidR="00224806" w:rsidRPr="0093587D" w:rsidRDefault="00224806" w:rsidP="0093587D">
      <w:pPr>
        <w:rPr>
          <w:rFonts w:ascii="Tahoma" w:hAnsi="Tahoma" w:cs="Tahoma"/>
          <w:b/>
        </w:rPr>
      </w:pPr>
      <w:r w:rsidRPr="0093587D">
        <w:rPr>
          <w:rFonts w:ascii="Tahoma" w:hAnsi="Tahoma" w:cs="Tahoma"/>
          <w:b/>
        </w:rPr>
        <w:t>Safety Status:</w:t>
      </w:r>
      <w:r w:rsidR="003358EE">
        <w:rPr>
          <w:rFonts w:ascii="Tahoma" w:hAnsi="Tahoma" w:cs="Tahoma"/>
          <w:b/>
        </w:rPr>
        <w:tab/>
      </w:r>
      <w:r w:rsidR="001F0366">
        <w:rPr>
          <w:rFonts w:ascii="Tahoma" w:hAnsi="Tahoma" w:cs="Tahoma"/>
          <w:b/>
        </w:rPr>
        <w:tab/>
      </w:r>
      <w:r w:rsidR="0008092F">
        <w:rPr>
          <w:rFonts w:ascii="Tahoma" w:hAnsi="Tahoma" w:cs="Tahoma"/>
          <w:b/>
        </w:rPr>
        <w:t>Safety Critical</w:t>
      </w:r>
    </w:p>
    <w:p w14:paraId="2660EAD1" w14:textId="2DE242FA" w:rsidR="00224806" w:rsidRPr="0093587D" w:rsidRDefault="00224806" w:rsidP="0093587D">
      <w:pPr>
        <w:rPr>
          <w:rFonts w:ascii="Tahoma" w:hAnsi="Tahoma" w:cs="Tahoma"/>
          <w:b/>
        </w:rPr>
      </w:pPr>
      <w:r w:rsidRPr="0093587D">
        <w:rPr>
          <w:rFonts w:ascii="Tahoma" w:hAnsi="Tahoma" w:cs="Tahoma"/>
          <w:b/>
        </w:rPr>
        <w:t>Date version agreed:</w:t>
      </w:r>
      <w:r w:rsidRPr="0093587D">
        <w:rPr>
          <w:rFonts w:ascii="Tahoma" w:hAnsi="Tahoma" w:cs="Tahoma"/>
          <w:b/>
        </w:rPr>
        <w:tab/>
      </w:r>
      <w:r w:rsidR="00155571">
        <w:rPr>
          <w:rFonts w:ascii="Tahoma" w:hAnsi="Tahoma" w:cs="Tahoma"/>
          <w:b/>
        </w:rPr>
        <w:t>May 2023</w:t>
      </w:r>
      <w:r w:rsidRPr="0093587D">
        <w:rPr>
          <w:rFonts w:ascii="Tahoma" w:hAnsi="Tahoma" w:cs="Tahoma"/>
          <w:b/>
        </w:rPr>
        <w:tab/>
      </w:r>
    </w:p>
    <w:p w14:paraId="6F1D2419" w14:textId="77777777"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2608" behindDoc="0" locked="0" layoutInCell="1" allowOverlap="1" wp14:anchorId="1253F270" wp14:editId="7CDF7631">
                <wp:simplePos x="0" y="0"/>
                <wp:positionH relativeFrom="column">
                  <wp:posOffset>0</wp:posOffset>
                </wp:positionH>
                <wp:positionV relativeFrom="paragraph">
                  <wp:posOffset>90169</wp:posOffset>
                </wp:positionV>
                <wp:extent cx="5600700" cy="0"/>
                <wp:effectExtent l="0" t="0" r="12700" b="25400"/>
                <wp:wrapNone/>
                <wp:docPr id="2870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62DD" id="Line 1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" strokeweight="2.25pt"/>
            </w:pict>
          </mc:Fallback>
        </mc:AlternateContent>
      </w:r>
    </w:p>
    <w:p w14:paraId="4BFEBA8F" w14:textId="6DEF18DD" w:rsidR="00224806" w:rsidRPr="00651455" w:rsidRDefault="00224806" w:rsidP="00651455">
      <w:pPr>
        <w:pStyle w:val="ListParagraph"/>
        <w:numPr>
          <w:ilvl w:val="0"/>
          <w:numId w:val="5"/>
        </w:numPr>
        <w:ind w:left="426" w:hanging="426"/>
        <w:rPr>
          <w:rFonts w:ascii="Tahoma" w:hAnsi="Tahoma" w:cs="Tahoma"/>
          <w:b/>
        </w:rPr>
      </w:pPr>
      <w:r w:rsidRPr="00651455">
        <w:rPr>
          <w:rFonts w:ascii="Tahoma" w:hAnsi="Tahoma" w:cs="Tahoma"/>
          <w:b/>
        </w:rPr>
        <w:t>Job Purpose</w:t>
      </w:r>
    </w:p>
    <w:p w14:paraId="753D751B" w14:textId="27ABFC48" w:rsidR="002F6088" w:rsidRPr="002F6088" w:rsidRDefault="002F6088" w:rsidP="002F6088">
      <w:pPr>
        <w:ind w:left="426"/>
        <w:rPr>
          <w:rFonts w:ascii="Tahoma" w:hAnsi="Tahoma" w:cs="Tahoma"/>
          <w:bCs/>
          <w:color w:val="auto"/>
        </w:rPr>
      </w:pPr>
      <w:r w:rsidRPr="00FC7C29">
        <w:rPr>
          <w:rFonts w:ascii="Tahoma" w:hAnsi="Tahoma" w:cs="Tahoma"/>
          <w:bCs/>
          <w:color w:val="auto"/>
        </w:rPr>
        <w:t xml:space="preserve">The </w:t>
      </w:r>
      <w:r w:rsidR="00D8799D" w:rsidRPr="00FC7C29">
        <w:rPr>
          <w:rFonts w:ascii="Tahoma" w:hAnsi="Tahoma" w:cs="Tahoma"/>
          <w:bCs/>
          <w:color w:val="auto"/>
        </w:rPr>
        <w:t xml:space="preserve">Cyber Security </w:t>
      </w:r>
      <w:r w:rsidR="004E597A">
        <w:rPr>
          <w:rFonts w:ascii="Tahoma" w:hAnsi="Tahoma" w:cs="Tahoma"/>
          <w:bCs/>
          <w:color w:val="auto"/>
        </w:rPr>
        <w:t xml:space="preserve">&amp; Systems </w:t>
      </w:r>
      <w:r w:rsidR="00D8799D" w:rsidRPr="00FC7C29">
        <w:rPr>
          <w:rFonts w:ascii="Tahoma" w:hAnsi="Tahoma" w:cs="Tahoma"/>
          <w:bCs/>
          <w:color w:val="auto"/>
        </w:rPr>
        <w:t>Engineer</w:t>
      </w:r>
      <w:r w:rsidRPr="00FC7C29">
        <w:rPr>
          <w:rFonts w:ascii="Tahoma" w:hAnsi="Tahoma" w:cs="Tahoma"/>
          <w:bCs/>
          <w:color w:val="auto"/>
        </w:rPr>
        <w:t xml:space="preserve"> </w:t>
      </w:r>
      <w:r w:rsidR="00D8799D" w:rsidRPr="00FC7C29">
        <w:rPr>
          <w:rFonts w:ascii="Tahoma" w:hAnsi="Tahoma" w:cs="Tahoma"/>
          <w:bCs/>
          <w:color w:val="auto"/>
        </w:rPr>
        <w:t>(CS</w:t>
      </w:r>
      <w:r w:rsidR="004E597A">
        <w:rPr>
          <w:rFonts w:ascii="Tahoma" w:hAnsi="Tahoma" w:cs="Tahoma"/>
          <w:bCs/>
          <w:color w:val="auto"/>
        </w:rPr>
        <w:t>&amp;S</w:t>
      </w:r>
      <w:r w:rsidR="00D8799D" w:rsidRPr="00FC7C29">
        <w:rPr>
          <w:rFonts w:ascii="Tahoma" w:hAnsi="Tahoma" w:cs="Tahoma"/>
          <w:bCs/>
          <w:color w:val="auto"/>
        </w:rPr>
        <w:t xml:space="preserve">E) </w:t>
      </w:r>
      <w:r w:rsidRPr="00FC7C29">
        <w:rPr>
          <w:rFonts w:ascii="Tahoma" w:hAnsi="Tahoma" w:cs="Tahoma"/>
          <w:bCs/>
          <w:color w:val="auto"/>
        </w:rPr>
        <w:t xml:space="preserve">will be responsible for the assurance and management of digital systems for new rolling stock, existing rolling stock, </w:t>
      </w:r>
      <w:r w:rsidRPr="002F6088">
        <w:rPr>
          <w:rFonts w:ascii="Tahoma" w:hAnsi="Tahoma" w:cs="Tahoma"/>
          <w:bCs/>
          <w:color w:val="auto"/>
        </w:rPr>
        <w:t xml:space="preserve">modifications to rolling stock and continued resilience in a connected environment. </w:t>
      </w:r>
    </w:p>
    <w:p w14:paraId="51C2878A" w14:textId="77777777" w:rsidR="002F6088" w:rsidRPr="00FC7C29" w:rsidRDefault="002F6088" w:rsidP="002F6088">
      <w:pPr>
        <w:ind w:left="426"/>
        <w:rPr>
          <w:rFonts w:ascii="Tahoma" w:hAnsi="Tahoma" w:cs="Tahoma"/>
          <w:bCs/>
          <w:color w:val="auto"/>
        </w:rPr>
      </w:pPr>
      <w:r w:rsidRPr="00FC7C29">
        <w:rPr>
          <w:rFonts w:ascii="Tahoma" w:hAnsi="Tahoma" w:cs="Tahoma"/>
          <w:bCs/>
          <w:color w:val="auto"/>
        </w:rPr>
        <w:t xml:space="preserve">The role will involve engagement with the West Midlands Trains (WMT) security team, WMT Information Technology team, and the wider owning group Train Operating Companies and other interested third parties and stakeholders. </w:t>
      </w:r>
    </w:p>
    <w:p w14:paraId="2ED6A75B" w14:textId="77777777" w:rsidR="002F6088" w:rsidRPr="002F6088" w:rsidRDefault="002F6088" w:rsidP="002F6088">
      <w:pPr>
        <w:ind w:left="426"/>
        <w:rPr>
          <w:rFonts w:ascii="Tahoma" w:hAnsi="Tahoma" w:cs="Tahoma"/>
          <w:bCs/>
          <w:color w:val="auto"/>
        </w:rPr>
      </w:pPr>
      <w:r w:rsidRPr="002F6088">
        <w:rPr>
          <w:rFonts w:ascii="Tahoma" w:hAnsi="Tahoma" w:cs="Tahoma"/>
          <w:bCs/>
          <w:color w:val="auto"/>
        </w:rPr>
        <w:t>To support internal functions within the organisation and provide greater maturity, understanding and alignment to the principles of cyber security thus maintaining compliance and safety of rolling stock.</w:t>
      </w:r>
    </w:p>
    <w:p w14:paraId="5DC00512" w14:textId="13309370" w:rsidR="00C127D6" w:rsidRDefault="002F6088" w:rsidP="002F6088">
      <w:pPr>
        <w:ind w:left="426"/>
        <w:rPr>
          <w:rFonts w:ascii="Tahoma" w:hAnsi="Tahoma" w:cs="Tahoma"/>
          <w:bCs/>
          <w:color w:val="auto"/>
        </w:rPr>
      </w:pPr>
      <w:r w:rsidRPr="002F6088">
        <w:rPr>
          <w:rFonts w:ascii="Tahoma" w:hAnsi="Tahoma" w:cs="Tahoma"/>
          <w:bCs/>
          <w:color w:val="auto"/>
        </w:rPr>
        <w:t xml:space="preserve">The </w:t>
      </w:r>
      <w:r w:rsidR="00D8799D">
        <w:rPr>
          <w:rFonts w:ascii="Tahoma" w:hAnsi="Tahoma" w:cs="Tahoma"/>
          <w:bCs/>
          <w:color w:val="auto"/>
        </w:rPr>
        <w:t>CS</w:t>
      </w:r>
      <w:r w:rsidR="004E597A">
        <w:rPr>
          <w:rFonts w:ascii="Tahoma" w:hAnsi="Tahoma" w:cs="Tahoma"/>
          <w:bCs/>
          <w:color w:val="auto"/>
        </w:rPr>
        <w:t>&amp;S</w:t>
      </w:r>
      <w:r w:rsidR="00D8799D">
        <w:rPr>
          <w:rFonts w:ascii="Tahoma" w:hAnsi="Tahoma" w:cs="Tahoma"/>
          <w:bCs/>
          <w:color w:val="auto"/>
        </w:rPr>
        <w:t>E</w:t>
      </w:r>
      <w:r w:rsidRPr="002F6088">
        <w:rPr>
          <w:rFonts w:ascii="Tahoma" w:hAnsi="Tahoma" w:cs="Tahoma"/>
          <w:bCs/>
          <w:color w:val="auto"/>
        </w:rPr>
        <w:t xml:space="preserve"> will co-ordinate, embed and monitor cyber security compliance in accordance with the any relevant Framework and other Abellio policies and procedures.</w:t>
      </w:r>
    </w:p>
    <w:p w14:paraId="1FC5AB5D" w14:textId="25150A65" w:rsidR="00151E01" w:rsidRPr="00651455" w:rsidRDefault="00151E01" w:rsidP="00151E01">
      <w:pPr>
        <w:pStyle w:val="ListParagraph"/>
        <w:numPr>
          <w:ilvl w:val="0"/>
          <w:numId w:val="5"/>
        </w:numPr>
        <w:ind w:left="426" w:hanging="426"/>
        <w:rPr>
          <w:rFonts w:ascii="Tahoma" w:hAnsi="Tahoma" w:cs="Tahoma"/>
          <w:b/>
        </w:rPr>
      </w:pPr>
      <w:r w:rsidRPr="00651455">
        <w:rPr>
          <w:rFonts w:ascii="Tahoma" w:hAnsi="Tahoma" w:cs="Tahoma"/>
          <w:b/>
        </w:rPr>
        <w:t>Safety Detail</w:t>
      </w:r>
      <w:r w:rsidR="00C477B5" w:rsidRPr="00651455">
        <w:rPr>
          <w:rFonts w:ascii="Tahoma" w:hAnsi="Tahoma" w:cs="Tahoma"/>
          <w:b/>
        </w:rPr>
        <w:t>s</w:t>
      </w:r>
    </w:p>
    <w:p w14:paraId="6776DB26" w14:textId="7850F165" w:rsidR="002D5D1F"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A; This </w:t>
      </w:r>
      <w:r w:rsidR="00844D99">
        <w:rPr>
          <w:rFonts w:ascii="Tahoma" w:hAnsi="Tahoma" w:cs="Tahoma"/>
        </w:rPr>
        <w:t xml:space="preserve">role </w:t>
      </w:r>
      <w:r>
        <w:rPr>
          <w:rFonts w:ascii="Tahoma" w:hAnsi="Tahoma" w:cs="Tahoma"/>
        </w:rPr>
        <w:t>requires security clearance (for e.g. running of special trains)</w:t>
      </w:r>
      <w:r w:rsidR="00D66032">
        <w:rPr>
          <w:rFonts w:ascii="Tahoma" w:hAnsi="Tahoma" w:cs="Tahoma"/>
        </w:rPr>
        <w:tab/>
      </w:r>
      <w:r w:rsidR="00D66032">
        <w:rPr>
          <w:rFonts w:ascii="Tahoma" w:hAnsi="Tahoma" w:cs="Tahoma"/>
        </w:rPr>
        <w:tab/>
      </w:r>
      <w:r w:rsidR="00D66032">
        <w:rPr>
          <w:rFonts w:ascii="Tahoma" w:hAnsi="Tahoma" w:cs="Tahoma"/>
        </w:rPr>
        <w:tab/>
        <w:t>NO</w:t>
      </w:r>
    </w:p>
    <w:p w14:paraId="22C25B68" w14:textId="60D97F01" w:rsidR="00C477B5" w:rsidRDefault="00C477B5"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B; </w:t>
      </w:r>
      <w:r w:rsidR="00844D99">
        <w:rPr>
          <w:rFonts w:ascii="Tahoma" w:hAnsi="Tahoma" w:cs="Tahoma"/>
        </w:rPr>
        <w:t xml:space="preserve">This role is required to hold relevant </w:t>
      </w:r>
      <w:r w:rsidR="006D4A92">
        <w:rPr>
          <w:rFonts w:ascii="Tahoma" w:hAnsi="Tahoma" w:cs="Tahoma"/>
        </w:rPr>
        <w:t>Track Safety Competence (PTS)</w:t>
      </w:r>
      <w:r w:rsidR="00D66032">
        <w:rPr>
          <w:rFonts w:ascii="Tahoma" w:hAnsi="Tahoma" w:cs="Tahoma"/>
        </w:rPr>
        <w:tab/>
      </w:r>
      <w:r w:rsidR="00D66032">
        <w:rPr>
          <w:rFonts w:ascii="Tahoma" w:hAnsi="Tahoma" w:cs="Tahoma"/>
        </w:rPr>
        <w:tab/>
      </w:r>
      <w:r w:rsidR="00D66032">
        <w:rPr>
          <w:rFonts w:ascii="Tahoma" w:hAnsi="Tahoma" w:cs="Tahoma"/>
        </w:rPr>
        <w:tab/>
      </w:r>
      <w:r w:rsidR="00BE664C" w:rsidRPr="00BE664C">
        <w:rPr>
          <w:rFonts w:ascii="Tahoma" w:hAnsi="Tahoma" w:cs="Tahoma"/>
        </w:rPr>
        <w:t>YES</w:t>
      </w:r>
    </w:p>
    <w:p w14:paraId="36902B0D" w14:textId="2B5247F6"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C; This is a Safety Critical Work Post</w:t>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D66032">
        <w:rPr>
          <w:rFonts w:ascii="Tahoma" w:hAnsi="Tahoma" w:cs="Tahoma"/>
        </w:rPr>
        <w:tab/>
      </w:r>
      <w:r w:rsidR="0077689B">
        <w:rPr>
          <w:rFonts w:ascii="Tahoma" w:hAnsi="Tahoma" w:cs="Tahoma"/>
        </w:rPr>
        <w:t>YES</w:t>
      </w:r>
    </w:p>
    <w:p w14:paraId="51B14335" w14:textId="191C77C1" w:rsidR="006D4A92" w:rsidRDefault="006D4A92"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D; </w:t>
      </w:r>
      <w:r w:rsidR="007A07DA">
        <w:rPr>
          <w:rFonts w:ascii="Tahoma" w:hAnsi="Tahoma" w:cs="Tahoma"/>
        </w:rPr>
        <w:t>This is a ‘Key Safety Post’</w:t>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4D7FAE">
        <w:rPr>
          <w:rFonts w:ascii="Tahoma" w:hAnsi="Tahoma" w:cs="Tahoma"/>
        </w:rPr>
        <w:tab/>
      </w:r>
      <w:r w:rsidR="00C20F28" w:rsidRPr="00C20F28">
        <w:rPr>
          <w:rFonts w:ascii="Tahoma" w:hAnsi="Tahoma" w:cs="Tahoma"/>
        </w:rPr>
        <w:t>NO</w:t>
      </w:r>
    </w:p>
    <w:p w14:paraId="49F5306E" w14:textId="404F1E69" w:rsidR="007A07DA" w:rsidRDefault="007A07DA"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E; Reference to this post is included in the Company Safety </w:t>
      </w:r>
      <w:r w:rsidR="00D429A3">
        <w:rPr>
          <w:rFonts w:ascii="Tahoma" w:hAnsi="Tahoma" w:cs="Tahoma"/>
        </w:rPr>
        <w:t>Certification documents</w:t>
      </w:r>
      <w:r w:rsidR="004D7FAE">
        <w:rPr>
          <w:rFonts w:ascii="Tahoma" w:hAnsi="Tahoma" w:cs="Tahoma"/>
        </w:rPr>
        <w:tab/>
      </w:r>
      <w:r w:rsidR="00C20F28" w:rsidRPr="00C20F28">
        <w:rPr>
          <w:rFonts w:ascii="Tahoma" w:hAnsi="Tahoma" w:cs="Tahoma"/>
        </w:rPr>
        <w:t>NO</w:t>
      </w:r>
    </w:p>
    <w:p w14:paraId="3FB11345" w14:textId="45B83839" w:rsidR="00D429A3" w:rsidRDefault="00D429A3"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F; This rol</w:t>
      </w:r>
      <w:r w:rsidR="005E3976">
        <w:rPr>
          <w:rFonts w:ascii="Tahoma" w:hAnsi="Tahoma" w:cs="Tahoma"/>
        </w:rPr>
        <w:t xml:space="preserve">e manages employees (undertakes specific tasks indicated </w:t>
      </w:r>
      <w:r w:rsidR="001F191C">
        <w:rPr>
          <w:rFonts w:ascii="Tahoma" w:hAnsi="Tahoma" w:cs="Tahoma"/>
        </w:rPr>
        <w:t>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C20F28" w:rsidRPr="00C20F28">
        <w:rPr>
          <w:rFonts w:ascii="Tahoma" w:hAnsi="Tahoma" w:cs="Tahoma"/>
        </w:rPr>
        <w:t>NO</w:t>
      </w:r>
    </w:p>
    <w:p w14:paraId="08AC9DB2" w14:textId="72495823" w:rsidR="001F191C" w:rsidRDefault="001F191C" w:rsidP="00151E01">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G; This role manages </w:t>
      </w:r>
      <w:r w:rsidR="00C31734">
        <w:rPr>
          <w:rFonts w:ascii="Tahoma" w:hAnsi="Tahoma" w:cs="Tahoma"/>
        </w:rPr>
        <w:t>locations (undertakes specific tasks indicated in the occupational &amp; operational standards manuals)</w:t>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417EA9">
        <w:rPr>
          <w:rFonts w:ascii="Tahoma" w:hAnsi="Tahoma" w:cs="Tahoma"/>
        </w:rPr>
        <w:tab/>
      </w:r>
      <w:r w:rsidR="00C20F28" w:rsidRPr="00C20F28">
        <w:rPr>
          <w:rFonts w:ascii="Tahoma" w:hAnsi="Tahoma" w:cs="Tahoma"/>
        </w:rPr>
        <w:t>NO</w:t>
      </w:r>
    </w:p>
    <w:p w14:paraId="0DAACF9A" w14:textId="77777777" w:rsidR="00992082" w:rsidRDefault="00992082" w:rsidP="0093587D">
      <w:pPr>
        <w:rPr>
          <w:rFonts w:ascii="Tahoma" w:hAnsi="Tahoma" w:cs="Tahoma"/>
          <w:b/>
        </w:rPr>
      </w:pPr>
    </w:p>
    <w:p w14:paraId="36445508" w14:textId="77777777" w:rsidR="008F5472"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8752" behindDoc="0" locked="0" layoutInCell="1" allowOverlap="1" wp14:anchorId="44730083" wp14:editId="071DEA03">
                <wp:simplePos x="0" y="0"/>
                <wp:positionH relativeFrom="column">
                  <wp:posOffset>0</wp:posOffset>
                </wp:positionH>
                <wp:positionV relativeFrom="paragraph">
                  <wp:posOffset>-1</wp:posOffset>
                </wp:positionV>
                <wp:extent cx="5600700" cy="0"/>
                <wp:effectExtent l="0" t="0" r="12700" b="25400"/>
                <wp:wrapNone/>
                <wp:docPr id="2870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64ED" id="Line 2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46ED0CD4" w14:textId="24DF47EB" w:rsidR="00224806" w:rsidRPr="00651455" w:rsidRDefault="00224806" w:rsidP="0093587D">
      <w:pPr>
        <w:pStyle w:val="ListParagraph"/>
        <w:numPr>
          <w:ilvl w:val="0"/>
          <w:numId w:val="5"/>
        </w:numPr>
        <w:ind w:left="426" w:hanging="426"/>
        <w:rPr>
          <w:rFonts w:ascii="Tahoma" w:hAnsi="Tahoma" w:cs="Tahoma"/>
          <w:b/>
        </w:rPr>
      </w:pPr>
      <w:r w:rsidRPr="00651455">
        <w:rPr>
          <w:rFonts w:ascii="Tahoma" w:hAnsi="Tahoma" w:cs="Tahoma"/>
          <w:b/>
        </w:rPr>
        <w:lastRenderedPageBreak/>
        <w:t>Dimensions</w:t>
      </w:r>
    </w:p>
    <w:p w14:paraId="0F11EB7F" w14:textId="61FB5B65" w:rsidR="00224806" w:rsidRPr="001F0366" w:rsidRDefault="00224806" w:rsidP="0093587D">
      <w:pPr>
        <w:rPr>
          <w:rFonts w:ascii="Tahoma" w:hAnsi="Tahoma" w:cs="Tahoma"/>
          <w:bCs/>
        </w:rPr>
      </w:pPr>
      <w:r w:rsidRPr="0093587D">
        <w:rPr>
          <w:rFonts w:ascii="Tahoma" w:hAnsi="Tahoma" w:cs="Tahoma"/>
          <w:b/>
        </w:rPr>
        <w:t>A.  Financial</w:t>
      </w:r>
      <w:r w:rsidR="00DB0C3C">
        <w:rPr>
          <w:rFonts w:ascii="Tahoma" w:hAnsi="Tahoma" w:cs="Tahoma"/>
          <w:b/>
        </w:rPr>
        <w:t>:</w:t>
      </w:r>
      <w:r w:rsidR="00DB0C3C">
        <w:rPr>
          <w:rFonts w:ascii="Tahoma" w:hAnsi="Tahoma" w:cs="Tahoma"/>
          <w:b/>
        </w:rPr>
        <w:tab/>
      </w:r>
      <w:r w:rsidR="00DB0C3C" w:rsidRPr="00775355">
        <w:rPr>
          <w:rFonts w:ascii="Tahoma" w:hAnsi="Tahoma" w:cs="Tahoma"/>
          <w:bCs/>
        </w:rPr>
        <w:tab/>
      </w:r>
      <w:r w:rsidR="00775355" w:rsidRPr="00775355">
        <w:rPr>
          <w:rFonts w:ascii="Tahoma" w:hAnsi="Tahoma" w:cs="Tahoma"/>
          <w:bCs/>
        </w:rPr>
        <w:t>None</w:t>
      </w:r>
    </w:p>
    <w:p w14:paraId="2C03C1D9" w14:textId="69C38F58" w:rsidR="00224806" w:rsidRDefault="00224806" w:rsidP="00DB0C3C">
      <w:pPr>
        <w:ind w:left="2127" w:hanging="2127"/>
        <w:rPr>
          <w:rFonts w:ascii="Tahoma" w:hAnsi="Tahoma" w:cs="Tahoma"/>
          <w:bCs/>
        </w:rPr>
      </w:pPr>
      <w:r w:rsidRPr="0093587D">
        <w:rPr>
          <w:rFonts w:ascii="Tahoma" w:hAnsi="Tahoma" w:cs="Tahoma"/>
          <w:b/>
        </w:rPr>
        <w:t>B.  Staff:</w:t>
      </w:r>
      <w:r w:rsidR="00DB0C3C">
        <w:rPr>
          <w:rFonts w:ascii="Tahoma" w:hAnsi="Tahoma" w:cs="Tahoma"/>
          <w:b/>
        </w:rPr>
        <w:tab/>
      </w:r>
      <w:r w:rsidR="00775355" w:rsidRPr="00775355">
        <w:rPr>
          <w:rFonts w:ascii="Tahoma" w:hAnsi="Tahoma" w:cs="Tahoma"/>
          <w:bCs/>
        </w:rPr>
        <w:tab/>
        <w:t>None</w:t>
      </w:r>
    </w:p>
    <w:p w14:paraId="0E5F17B3" w14:textId="27E41F61" w:rsidR="00775355" w:rsidRPr="00775355" w:rsidRDefault="00775355" w:rsidP="00DB0C3C">
      <w:pPr>
        <w:ind w:left="2127" w:hanging="2127"/>
        <w:rPr>
          <w:rFonts w:ascii="Tahoma" w:hAnsi="Tahoma" w:cs="Tahoma"/>
          <w:bCs/>
        </w:rPr>
      </w:pPr>
      <w:r>
        <w:rPr>
          <w:rFonts w:ascii="Tahoma" w:hAnsi="Tahoma" w:cs="Tahoma"/>
          <w:b/>
        </w:rPr>
        <w:t>C.</w:t>
      </w:r>
      <w:r w:rsidRPr="00775355">
        <w:rPr>
          <w:rFonts w:ascii="Tahoma" w:hAnsi="Tahoma" w:cs="Tahoma"/>
          <w:b/>
        </w:rPr>
        <w:t xml:space="preserve"> Other:</w:t>
      </w:r>
      <w:r>
        <w:rPr>
          <w:rFonts w:ascii="Tahoma" w:hAnsi="Tahoma" w:cs="Tahoma"/>
          <w:bCs/>
        </w:rPr>
        <w:tab/>
        <w:t>None</w:t>
      </w:r>
    </w:p>
    <w:p w14:paraId="62A1FD25" w14:textId="77777777" w:rsidR="00883CB3" w:rsidRDefault="00883CB3" w:rsidP="0093587D">
      <w:pPr>
        <w:rPr>
          <w:rFonts w:ascii="Tahoma" w:hAnsi="Tahoma" w:cs="Tahoma"/>
          <w:b/>
        </w:rPr>
      </w:pPr>
    </w:p>
    <w:p w14:paraId="6F80F9E0" w14:textId="761A1B9B" w:rsidR="00224806" w:rsidRPr="0093587D" w:rsidRDefault="00304FC5" w:rsidP="0093587D">
      <w:pPr>
        <w:rPr>
          <w:rFonts w:ascii="Tahoma" w:hAnsi="Tahoma" w:cs="Tahoma"/>
          <w:b/>
        </w:rPr>
      </w:pPr>
      <w:r>
        <w:rPr>
          <w:noProof/>
          <w:lang w:val="en-US" w:eastAsia="en-US"/>
        </w:rPr>
        <mc:AlternateContent>
          <mc:Choice Requires="wps">
            <w:drawing>
              <wp:anchor distT="4294967295" distB="4294967295" distL="114300" distR="114300" simplePos="0" relativeHeight="251657728" behindDoc="0" locked="0" layoutInCell="1" allowOverlap="1" wp14:anchorId="6C0CCCED" wp14:editId="21A7287E">
                <wp:simplePos x="0" y="0"/>
                <wp:positionH relativeFrom="column">
                  <wp:posOffset>0</wp:posOffset>
                </wp:positionH>
                <wp:positionV relativeFrom="paragraph">
                  <wp:posOffset>17779</wp:posOffset>
                </wp:positionV>
                <wp:extent cx="5600700" cy="0"/>
                <wp:effectExtent l="0" t="0" r="12700" b="25400"/>
                <wp:wrapNone/>
                <wp:docPr id="286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396D" id="Line 1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pt" to="4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" strokeweight="2.25pt"/>
            </w:pict>
          </mc:Fallback>
        </mc:AlternateContent>
      </w:r>
    </w:p>
    <w:p w14:paraId="41FF01DB" w14:textId="7B42161F" w:rsidR="00224806" w:rsidRPr="00651455" w:rsidRDefault="00224806" w:rsidP="0093587D">
      <w:pPr>
        <w:pStyle w:val="ListParagraph"/>
        <w:numPr>
          <w:ilvl w:val="0"/>
          <w:numId w:val="5"/>
        </w:numPr>
        <w:ind w:left="426" w:hanging="426"/>
        <w:rPr>
          <w:rFonts w:ascii="Tahoma" w:hAnsi="Tahoma" w:cs="Tahoma"/>
          <w:b/>
        </w:rPr>
      </w:pPr>
      <w:r w:rsidRPr="00651455">
        <w:rPr>
          <w:rFonts w:ascii="Tahoma" w:hAnsi="Tahoma" w:cs="Tahoma"/>
          <w:b/>
        </w:rPr>
        <w:t>Principal Accountabilities</w:t>
      </w:r>
    </w:p>
    <w:p w14:paraId="3D90763A" w14:textId="12203480" w:rsidR="0058511B" w:rsidRPr="005D7687" w:rsidRDefault="00D63950" w:rsidP="00D53CE1">
      <w:pPr>
        <w:pStyle w:val="ListParagraph"/>
        <w:numPr>
          <w:ilvl w:val="0"/>
          <w:numId w:val="15"/>
        </w:numPr>
        <w:spacing w:after="0"/>
        <w:rPr>
          <w:rFonts w:ascii="Tahoma" w:hAnsi="Tahoma" w:cs="Tahoma"/>
          <w:bCs/>
        </w:rPr>
      </w:pPr>
      <w:r w:rsidRPr="00FC7C29">
        <w:rPr>
          <w:rFonts w:ascii="Tahoma" w:hAnsi="Tahoma" w:cs="Tahoma"/>
          <w:bCs/>
          <w:color w:val="auto"/>
        </w:rPr>
        <w:t xml:space="preserve">Be the WMT </w:t>
      </w:r>
      <w:r w:rsidR="00D8799D" w:rsidRPr="00FC7C29">
        <w:rPr>
          <w:rFonts w:ascii="Tahoma" w:hAnsi="Tahoma" w:cs="Tahoma"/>
          <w:bCs/>
          <w:color w:val="auto"/>
        </w:rPr>
        <w:t>Fleet Cyber Security</w:t>
      </w:r>
      <w:r w:rsidR="008F07BC" w:rsidRPr="00FC7C29">
        <w:rPr>
          <w:rFonts w:ascii="Tahoma" w:hAnsi="Tahoma" w:cs="Tahoma"/>
          <w:bCs/>
          <w:color w:val="auto"/>
        </w:rPr>
        <w:t xml:space="preserve"> Engineering subject matter expert for cyber security of our fleets</w:t>
      </w:r>
      <w:r w:rsidR="005D7687" w:rsidRPr="00FC7C29">
        <w:rPr>
          <w:rFonts w:ascii="Tahoma" w:hAnsi="Tahoma" w:cs="Tahoma"/>
          <w:bCs/>
          <w:color w:val="auto"/>
        </w:rPr>
        <w:t xml:space="preserve"> and </w:t>
      </w:r>
      <w:r w:rsidR="005D7687">
        <w:rPr>
          <w:rFonts w:ascii="Tahoma" w:hAnsi="Tahoma" w:cs="Tahoma"/>
          <w:bCs/>
        </w:rPr>
        <w:t>r</w:t>
      </w:r>
      <w:r w:rsidR="0058511B" w:rsidRPr="005D7687">
        <w:rPr>
          <w:rFonts w:ascii="Tahoma" w:hAnsi="Tahoma" w:cs="Tahoma"/>
          <w:bCs/>
        </w:rPr>
        <w:t xml:space="preserve">epresent WMT as the nominated Fleet </w:t>
      </w:r>
      <w:r w:rsidR="00D8799D">
        <w:rPr>
          <w:rFonts w:ascii="Tahoma" w:hAnsi="Tahoma" w:cs="Tahoma"/>
          <w:bCs/>
        </w:rPr>
        <w:t>Cyber Security</w:t>
      </w:r>
      <w:r w:rsidR="0058511B" w:rsidRPr="005D7687">
        <w:rPr>
          <w:rFonts w:ascii="Tahoma" w:hAnsi="Tahoma" w:cs="Tahoma"/>
          <w:bCs/>
        </w:rPr>
        <w:t xml:space="preserve"> Engineer for all issues relating to Cyber Security</w:t>
      </w:r>
      <w:r w:rsidR="00590CDC">
        <w:rPr>
          <w:rFonts w:ascii="Tahoma" w:hAnsi="Tahoma" w:cs="Tahoma"/>
          <w:bCs/>
        </w:rPr>
        <w:t xml:space="preserve"> on out fleets</w:t>
      </w:r>
      <w:r w:rsidR="0058511B" w:rsidRPr="005D7687">
        <w:rPr>
          <w:rFonts w:ascii="Tahoma" w:hAnsi="Tahoma" w:cs="Tahoma"/>
          <w:bCs/>
        </w:rPr>
        <w:t>.</w:t>
      </w:r>
    </w:p>
    <w:p w14:paraId="0AA2DF6A" w14:textId="793C40EA" w:rsidR="003C44A7" w:rsidRPr="00281797" w:rsidRDefault="009C289C" w:rsidP="003C44A7">
      <w:pPr>
        <w:pStyle w:val="ListParagraph"/>
        <w:numPr>
          <w:ilvl w:val="0"/>
          <w:numId w:val="15"/>
        </w:numPr>
        <w:spacing w:after="0"/>
        <w:rPr>
          <w:rFonts w:ascii="Tahoma" w:hAnsi="Tahoma" w:cs="Tahoma"/>
          <w:bCs/>
        </w:rPr>
      </w:pPr>
      <w:r>
        <w:rPr>
          <w:rFonts w:ascii="Tahoma" w:hAnsi="Tahoma" w:cs="Tahoma"/>
          <w:bCs/>
        </w:rPr>
        <w:t xml:space="preserve">Utilise the </w:t>
      </w:r>
      <w:r w:rsidR="003C44A7" w:rsidRPr="00281797">
        <w:rPr>
          <w:rFonts w:ascii="Tahoma" w:hAnsi="Tahoma" w:cs="Tahoma"/>
          <w:bCs/>
        </w:rPr>
        <w:t xml:space="preserve">Fleet Cyber Security Framework for </w:t>
      </w:r>
      <w:r>
        <w:rPr>
          <w:rFonts w:ascii="Tahoma" w:hAnsi="Tahoma" w:cs="Tahoma"/>
          <w:bCs/>
        </w:rPr>
        <w:t>WMT operated fleets</w:t>
      </w:r>
      <w:r w:rsidR="003C44A7" w:rsidRPr="00281797">
        <w:rPr>
          <w:rFonts w:ascii="Tahoma" w:hAnsi="Tahoma" w:cs="Tahoma"/>
          <w:bCs/>
        </w:rPr>
        <w:t>, advise all relevant Information Asset Owners or nominated Cyber Security Champions and conduct periodic Fleet Cyber Security forums within WMT.</w:t>
      </w:r>
    </w:p>
    <w:p w14:paraId="6A145DF8" w14:textId="17933E08" w:rsidR="0058511B" w:rsidRPr="002040C3" w:rsidRDefault="00465B94" w:rsidP="0058511B">
      <w:pPr>
        <w:pStyle w:val="ListParagraph"/>
        <w:numPr>
          <w:ilvl w:val="0"/>
          <w:numId w:val="15"/>
        </w:numPr>
        <w:spacing w:after="0"/>
        <w:rPr>
          <w:rFonts w:ascii="Tahoma" w:hAnsi="Tahoma" w:cs="Tahoma"/>
          <w:bCs/>
        </w:rPr>
      </w:pPr>
      <w:r>
        <w:rPr>
          <w:rFonts w:ascii="Tahoma" w:hAnsi="Tahoma" w:cs="Tahoma"/>
          <w:bCs/>
        </w:rPr>
        <w:t>Manage</w:t>
      </w:r>
      <w:r w:rsidR="0058511B" w:rsidRPr="002040C3">
        <w:rPr>
          <w:rFonts w:ascii="Tahoma" w:hAnsi="Tahoma" w:cs="Tahoma"/>
          <w:bCs/>
        </w:rPr>
        <w:t xml:space="preserve"> and maintain the </w:t>
      </w:r>
      <w:r w:rsidR="0058511B">
        <w:rPr>
          <w:rFonts w:ascii="Tahoma" w:hAnsi="Tahoma" w:cs="Tahoma"/>
          <w:bCs/>
        </w:rPr>
        <w:t xml:space="preserve">Fleet Cyber Security and Digital Resilience </w:t>
      </w:r>
      <w:r w:rsidR="0058511B" w:rsidRPr="002040C3">
        <w:rPr>
          <w:rFonts w:ascii="Tahoma" w:hAnsi="Tahoma" w:cs="Tahoma"/>
          <w:bCs/>
        </w:rPr>
        <w:t xml:space="preserve">Strategy for the business and deliver the </w:t>
      </w:r>
      <w:r w:rsidR="0058511B">
        <w:rPr>
          <w:rFonts w:ascii="Tahoma" w:hAnsi="Tahoma" w:cs="Tahoma"/>
          <w:bCs/>
        </w:rPr>
        <w:t xml:space="preserve">Cyber Security </w:t>
      </w:r>
      <w:r w:rsidR="0058511B" w:rsidRPr="002040C3">
        <w:rPr>
          <w:rFonts w:ascii="Tahoma" w:hAnsi="Tahoma" w:cs="Tahoma"/>
          <w:bCs/>
        </w:rPr>
        <w:t xml:space="preserve">Plan. </w:t>
      </w:r>
    </w:p>
    <w:p w14:paraId="7B732853" w14:textId="06BF777A" w:rsidR="00281797" w:rsidRPr="00FC7C29" w:rsidRDefault="00CA6E6F" w:rsidP="00281797">
      <w:pPr>
        <w:pStyle w:val="ListParagraph"/>
        <w:numPr>
          <w:ilvl w:val="0"/>
          <w:numId w:val="15"/>
        </w:numPr>
        <w:spacing w:after="0"/>
        <w:rPr>
          <w:rFonts w:ascii="Tahoma" w:hAnsi="Tahoma" w:cs="Tahoma"/>
          <w:bCs/>
          <w:color w:val="auto"/>
        </w:rPr>
      </w:pPr>
      <w:r w:rsidRPr="00FC7C29">
        <w:rPr>
          <w:rFonts w:ascii="Tahoma" w:hAnsi="Tahoma" w:cs="Tahoma"/>
          <w:bCs/>
          <w:color w:val="auto"/>
        </w:rPr>
        <w:t>Lia</w:t>
      </w:r>
      <w:r w:rsidR="00590CDC" w:rsidRPr="00FC7C29">
        <w:rPr>
          <w:rFonts w:ascii="Tahoma" w:hAnsi="Tahoma" w:cs="Tahoma"/>
          <w:bCs/>
          <w:color w:val="auto"/>
        </w:rPr>
        <w:t>i</w:t>
      </w:r>
      <w:r w:rsidRPr="00FC7C29">
        <w:rPr>
          <w:rFonts w:ascii="Tahoma" w:hAnsi="Tahoma" w:cs="Tahoma"/>
          <w:bCs/>
          <w:color w:val="auto"/>
        </w:rPr>
        <w:t xml:space="preserve">se with </w:t>
      </w:r>
      <w:r w:rsidR="00281797" w:rsidRPr="00FC7C29">
        <w:rPr>
          <w:rFonts w:ascii="Tahoma" w:hAnsi="Tahoma" w:cs="Tahoma"/>
          <w:bCs/>
          <w:color w:val="auto"/>
        </w:rPr>
        <w:t xml:space="preserve">the </w:t>
      </w:r>
      <w:r w:rsidR="00605C89" w:rsidRPr="00FC7C29">
        <w:rPr>
          <w:rFonts w:ascii="Tahoma" w:hAnsi="Tahoma" w:cs="Tahoma"/>
          <w:bCs/>
          <w:color w:val="auto"/>
        </w:rPr>
        <w:t xml:space="preserve">appropriate </w:t>
      </w:r>
      <w:r w:rsidR="00281797" w:rsidRPr="00FC7C29">
        <w:rPr>
          <w:rFonts w:ascii="Tahoma" w:hAnsi="Tahoma" w:cs="Tahoma"/>
          <w:bCs/>
          <w:color w:val="auto"/>
        </w:rPr>
        <w:t>fleet team</w:t>
      </w:r>
      <w:r w:rsidRPr="00FC7C29">
        <w:rPr>
          <w:rFonts w:ascii="Tahoma" w:hAnsi="Tahoma" w:cs="Tahoma"/>
          <w:bCs/>
          <w:color w:val="auto"/>
        </w:rPr>
        <w:t xml:space="preserve"> to arrange and </w:t>
      </w:r>
      <w:r w:rsidR="00412540" w:rsidRPr="00FC7C29">
        <w:rPr>
          <w:rFonts w:ascii="Tahoma" w:hAnsi="Tahoma" w:cs="Tahoma"/>
          <w:bCs/>
          <w:color w:val="auto"/>
        </w:rPr>
        <w:t>supervise suitable Penetration Tests (Pen Tests) on the fleets</w:t>
      </w:r>
      <w:r w:rsidR="00281797" w:rsidRPr="00FC7C29">
        <w:rPr>
          <w:rFonts w:ascii="Tahoma" w:hAnsi="Tahoma" w:cs="Tahoma"/>
          <w:bCs/>
          <w:color w:val="auto"/>
        </w:rPr>
        <w:t>, using approved suppliers.</w:t>
      </w:r>
      <w:r w:rsidRPr="00FC7C29">
        <w:rPr>
          <w:rFonts w:ascii="Tahoma" w:hAnsi="Tahoma" w:cs="Tahoma"/>
          <w:bCs/>
          <w:color w:val="auto"/>
        </w:rPr>
        <w:t xml:space="preserve">  Analyse and act upon results to update the </w:t>
      </w:r>
      <w:r w:rsidR="003C44A7" w:rsidRPr="00FC7C29">
        <w:rPr>
          <w:rFonts w:ascii="Tahoma" w:hAnsi="Tahoma" w:cs="Tahoma"/>
          <w:bCs/>
          <w:color w:val="auto"/>
        </w:rPr>
        <w:t>cyber risk of the fleet.  Take necessary action to make the risk ALARP.</w:t>
      </w:r>
      <w:r w:rsidR="00281797" w:rsidRPr="00FC7C29">
        <w:rPr>
          <w:rFonts w:ascii="Tahoma" w:hAnsi="Tahoma" w:cs="Tahoma"/>
          <w:bCs/>
          <w:color w:val="auto"/>
        </w:rPr>
        <w:t xml:space="preserve">  </w:t>
      </w:r>
    </w:p>
    <w:p w14:paraId="5A4677B5" w14:textId="480D0EEC" w:rsidR="0006172B" w:rsidRPr="006D4EAA" w:rsidRDefault="00A37D59" w:rsidP="0006172B">
      <w:pPr>
        <w:pStyle w:val="ListParagraph"/>
        <w:numPr>
          <w:ilvl w:val="0"/>
          <w:numId w:val="15"/>
        </w:numPr>
        <w:spacing w:after="0"/>
        <w:rPr>
          <w:rFonts w:ascii="Tahoma" w:hAnsi="Tahoma" w:cs="Tahoma"/>
          <w:bCs/>
        </w:rPr>
      </w:pPr>
      <w:r>
        <w:rPr>
          <w:rFonts w:ascii="Tahoma" w:hAnsi="Tahoma" w:cs="Tahoma"/>
          <w:bCs/>
        </w:rPr>
        <w:t xml:space="preserve">Carry out </w:t>
      </w:r>
      <w:r w:rsidR="005A475B">
        <w:rPr>
          <w:rFonts w:ascii="Tahoma" w:hAnsi="Tahoma" w:cs="Tahoma"/>
          <w:bCs/>
        </w:rPr>
        <w:t>an</w:t>
      </w:r>
      <w:r w:rsidR="0006172B">
        <w:rPr>
          <w:rFonts w:ascii="Tahoma" w:hAnsi="Tahoma" w:cs="Tahoma"/>
          <w:bCs/>
        </w:rPr>
        <w:t>d m</w:t>
      </w:r>
      <w:r w:rsidR="0006172B" w:rsidRPr="00544974">
        <w:rPr>
          <w:rFonts w:ascii="Tahoma" w:hAnsi="Tahoma" w:cs="Tahoma"/>
          <w:bCs/>
        </w:rPr>
        <w:t xml:space="preserve">aintain the </w:t>
      </w:r>
      <w:r w:rsidR="0006172B" w:rsidRPr="00FC7C29">
        <w:rPr>
          <w:rFonts w:ascii="Tahoma" w:hAnsi="Tahoma" w:cs="Tahoma"/>
          <w:bCs/>
          <w:color w:val="auto"/>
        </w:rPr>
        <w:t xml:space="preserve">Fleet Cyber Security Risk Register </w:t>
      </w:r>
      <w:r w:rsidR="0006172B">
        <w:rPr>
          <w:rFonts w:ascii="Tahoma" w:hAnsi="Tahoma" w:cs="Tahoma"/>
          <w:bCs/>
        </w:rPr>
        <w:t xml:space="preserve">framework </w:t>
      </w:r>
      <w:r w:rsidR="0006172B" w:rsidRPr="00544974">
        <w:rPr>
          <w:rFonts w:ascii="Tahoma" w:hAnsi="Tahoma" w:cs="Tahoma"/>
          <w:bCs/>
        </w:rPr>
        <w:t xml:space="preserve">and the remediation plan for the business. </w:t>
      </w:r>
      <w:r w:rsidR="0006172B" w:rsidRPr="006D4EAA">
        <w:rPr>
          <w:rFonts w:ascii="Tahoma" w:hAnsi="Tahoma" w:cs="Tahoma"/>
          <w:bCs/>
        </w:rPr>
        <w:t xml:space="preserve">Conduct continual evaluation against risk to business outputs and update as required. </w:t>
      </w:r>
    </w:p>
    <w:p w14:paraId="5D0E928C" w14:textId="03F6770C" w:rsidR="0058511B" w:rsidRDefault="0058511B" w:rsidP="0058511B">
      <w:pPr>
        <w:pStyle w:val="ListParagraph"/>
        <w:numPr>
          <w:ilvl w:val="0"/>
          <w:numId w:val="15"/>
        </w:numPr>
        <w:spacing w:after="0"/>
        <w:rPr>
          <w:rFonts w:ascii="Tahoma" w:hAnsi="Tahoma" w:cs="Tahoma"/>
          <w:bCs/>
        </w:rPr>
      </w:pPr>
      <w:r w:rsidRPr="004F26A3">
        <w:rPr>
          <w:rFonts w:ascii="Tahoma" w:hAnsi="Tahoma" w:cs="Tahoma"/>
          <w:bCs/>
        </w:rPr>
        <w:t xml:space="preserve">Liaison with the Group Cyber Security Officer and other Stakeholders via the </w:t>
      </w:r>
      <w:r w:rsidR="0019554B">
        <w:rPr>
          <w:rFonts w:ascii="Tahoma" w:hAnsi="Tahoma" w:cs="Tahoma"/>
          <w:bCs/>
        </w:rPr>
        <w:t>Transport UK</w:t>
      </w:r>
      <w:r w:rsidRPr="004F26A3">
        <w:rPr>
          <w:rFonts w:ascii="Tahoma" w:hAnsi="Tahoma" w:cs="Tahoma"/>
          <w:bCs/>
        </w:rPr>
        <w:t xml:space="preserve"> Group Cyber Security Forum.</w:t>
      </w:r>
    </w:p>
    <w:p w14:paraId="1318E00D" w14:textId="77777777" w:rsidR="0058511B" w:rsidRPr="004F26A3" w:rsidRDefault="0058511B" w:rsidP="0058511B">
      <w:pPr>
        <w:pStyle w:val="ListParagraph"/>
        <w:numPr>
          <w:ilvl w:val="0"/>
          <w:numId w:val="15"/>
        </w:numPr>
        <w:spacing w:after="0"/>
        <w:rPr>
          <w:rFonts w:ascii="Tahoma" w:hAnsi="Tahoma" w:cs="Tahoma"/>
          <w:bCs/>
        </w:rPr>
      </w:pPr>
      <w:r>
        <w:rPr>
          <w:rFonts w:ascii="Tahoma" w:hAnsi="Tahoma" w:cs="Tahoma"/>
          <w:bCs/>
        </w:rPr>
        <w:t>Audit fleet and software suppliers for conformance to standards, software monitoring, maintenance and software change processes.</w:t>
      </w:r>
    </w:p>
    <w:p w14:paraId="3C58085F" w14:textId="610FEFDB" w:rsidR="0058511B" w:rsidRPr="00F86E6B" w:rsidRDefault="00643CF0" w:rsidP="0058511B">
      <w:pPr>
        <w:pStyle w:val="ListParagraph"/>
        <w:numPr>
          <w:ilvl w:val="0"/>
          <w:numId w:val="15"/>
        </w:numPr>
        <w:spacing w:after="0"/>
        <w:rPr>
          <w:rFonts w:ascii="Tahoma" w:hAnsi="Tahoma" w:cs="Tahoma"/>
          <w:bCs/>
        </w:rPr>
      </w:pPr>
      <w:r>
        <w:rPr>
          <w:rFonts w:ascii="Tahoma" w:hAnsi="Tahoma" w:cs="Tahoma"/>
          <w:bCs/>
        </w:rPr>
        <w:t>Working alongside the I</w:t>
      </w:r>
      <w:r w:rsidR="008E7B2B">
        <w:rPr>
          <w:rFonts w:ascii="Tahoma" w:hAnsi="Tahoma" w:cs="Tahoma"/>
          <w:bCs/>
        </w:rPr>
        <w:t>nformation Security Manager/s (ISM), help p</w:t>
      </w:r>
      <w:r w:rsidR="0058511B" w:rsidRPr="00F86E6B">
        <w:rPr>
          <w:rFonts w:ascii="Tahoma" w:hAnsi="Tahoma" w:cs="Tahoma"/>
          <w:bCs/>
        </w:rPr>
        <w:t>romote awareness of Cyber Security throughout the business via training and awareness methodologies to best support the business in each respective area.</w:t>
      </w:r>
    </w:p>
    <w:p w14:paraId="18460074" w14:textId="2C09A2DF" w:rsidR="0058511B" w:rsidRPr="00C70D94" w:rsidRDefault="0058511B" w:rsidP="0058511B">
      <w:pPr>
        <w:pStyle w:val="ListParagraph"/>
        <w:numPr>
          <w:ilvl w:val="0"/>
          <w:numId w:val="15"/>
        </w:numPr>
        <w:spacing w:after="0"/>
        <w:rPr>
          <w:rFonts w:ascii="Tahoma" w:hAnsi="Tahoma" w:cs="Tahoma"/>
          <w:bCs/>
        </w:rPr>
      </w:pPr>
      <w:r w:rsidRPr="00C70D94">
        <w:rPr>
          <w:rFonts w:ascii="Tahoma" w:hAnsi="Tahoma" w:cs="Tahoma"/>
          <w:bCs/>
        </w:rPr>
        <w:t xml:space="preserve">Provide guidance to Projects, Programmes and BAU performing risk identification and mitigation where possible to protect the business from the likelihood and impact of </w:t>
      </w:r>
      <w:r w:rsidR="004F7F62">
        <w:rPr>
          <w:rFonts w:ascii="Tahoma" w:hAnsi="Tahoma" w:cs="Tahoma"/>
          <w:bCs/>
        </w:rPr>
        <w:t xml:space="preserve">a </w:t>
      </w:r>
      <w:r w:rsidRPr="00C70D94">
        <w:rPr>
          <w:rFonts w:ascii="Tahoma" w:hAnsi="Tahoma" w:cs="Tahoma"/>
          <w:bCs/>
        </w:rPr>
        <w:t>cyber</w:t>
      </w:r>
      <w:r w:rsidR="004F7F62">
        <w:rPr>
          <w:rFonts w:ascii="Tahoma" w:hAnsi="Tahoma" w:cs="Tahoma"/>
          <w:bCs/>
        </w:rPr>
        <w:t>-attack</w:t>
      </w:r>
      <w:r w:rsidRPr="00C70D94">
        <w:rPr>
          <w:rFonts w:ascii="Tahoma" w:hAnsi="Tahoma" w:cs="Tahoma"/>
          <w:bCs/>
        </w:rPr>
        <w:t xml:space="preserve">. </w:t>
      </w:r>
    </w:p>
    <w:p w14:paraId="36C84909" w14:textId="103DD6CD" w:rsidR="0058511B" w:rsidRDefault="0058511B" w:rsidP="0058511B">
      <w:pPr>
        <w:pStyle w:val="ListParagraph"/>
        <w:numPr>
          <w:ilvl w:val="0"/>
          <w:numId w:val="15"/>
        </w:numPr>
        <w:spacing w:after="0"/>
        <w:rPr>
          <w:rFonts w:ascii="Tahoma" w:hAnsi="Tahoma" w:cs="Tahoma"/>
          <w:bCs/>
        </w:rPr>
      </w:pPr>
      <w:r w:rsidRPr="001B79E2">
        <w:rPr>
          <w:rFonts w:ascii="Tahoma" w:hAnsi="Tahoma" w:cs="Tahoma"/>
          <w:bCs/>
        </w:rPr>
        <w:t xml:space="preserve">Manage and maintain all Fleet Cyber Security publications, internal policies and Privacy Notices for the business. </w:t>
      </w:r>
    </w:p>
    <w:p w14:paraId="38128180" w14:textId="6E478F44" w:rsidR="00520F3D" w:rsidRPr="00520F3D" w:rsidRDefault="00520F3D" w:rsidP="00520F3D">
      <w:pPr>
        <w:pStyle w:val="ListParagraph"/>
        <w:numPr>
          <w:ilvl w:val="0"/>
          <w:numId w:val="15"/>
        </w:numPr>
        <w:spacing w:after="0"/>
        <w:rPr>
          <w:rFonts w:ascii="Tahoma" w:hAnsi="Tahoma" w:cs="Tahoma"/>
          <w:bCs/>
        </w:rPr>
      </w:pPr>
      <w:r w:rsidRPr="00520F3D">
        <w:rPr>
          <w:rFonts w:ascii="Tahoma" w:hAnsi="Tahoma" w:cs="Tahoma"/>
          <w:bCs/>
        </w:rPr>
        <w:t>Act as Competent Person for scrutiny of modifications</w:t>
      </w:r>
      <w:r w:rsidR="00797912">
        <w:rPr>
          <w:rFonts w:ascii="Tahoma" w:hAnsi="Tahoma" w:cs="Tahoma"/>
          <w:bCs/>
        </w:rPr>
        <w:t xml:space="preserve"> to traction &amp; rolling stock</w:t>
      </w:r>
      <w:r w:rsidRPr="00520F3D">
        <w:rPr>
          <w:rFonts w:ascii="Tahoma" w:hAnsi="Tahoma" w:cs="Tahoma"/>
          <w:bCs/>
        </w:rPr>
        <w:t xml:space="preserve"> to ensure </w:t>
      </w:r>
      <w:r w:rsidR="00797912">
        <w:rPr>
          <w:rFonts w:ascii="Tahoma" w:hAnsi="Tahoma" w:cs="Tahoma"/>
          <w:bCs/>
        </w:rPr>
        <w:t xml:space="preserve">cyber </w:t>
      </w:r>
      <w:r w:rsidRPr="00520F3D">
        <w:rPr>
          <w:rFonts w:ascii="Tahoma" w:hAnsi="Tahoma" w:cs="Tahoma"/>
          <w:bCs/>
        </w:rPr>
        <w:t xml:space="preserve">risks are assessed and controlled and compliance with </w:t>
      </w:r>
      <w:r w:rsidR="00797912">
        <w:rPr>
          <w:rFonts w:ascii="Tahoma" w:hAnsi="Tahoma" w:cs="Tahoma"/>
          <w:bCs/>
        </w:rPr>
        <w:t>the agreed cyber framework.</w:t>
      </w:r>
      <w:r w:rsidRPr="00520F3D">
        <w:rPr>
          <w:rFonts w:ascii="Tahoma" w:hAnsi="Tahoma" w:cs="Tahoma"/>
          <w:bCs/>
        </w:rPr>
        <w:t xml:space="preserve"> </w:t>
      </w:r>
    </w:p>
    <w:p w14:paraId="2F663B7C" w14:textId="4A0E1B68" w:rsidR="002751C7" w:rsidRPr="001B79E2" w:rsidRDefault="002751C7" w:rsidP="0058511B">
      <w:pPr>
        <w:pStyle w:val="ListParagraph"/>
        <w:numPr>
          <w:ilvl w:val="0"/>
          <w:numId w:val="15"/>
        </w:numPr>
        <w:spacing w:after="0"/>
        <w:rPr>
          <w:rFonts w:ascii="Tahoma" w:hAnsi="Tahoma" w:cs="Tahoma"/>
          <w:bCs/>
        </w:rPr>
      </w:pPr>
      <w:r>
        <w:rPr>
          <w:rFonts w:ascii="Tahoma" w:hAnsi="Tahoma" w:cs="Tahoma"/>
          <w:bCs/>
        </w:rPr>
        <w:t xml:space="preserve">Review </w:t>
      </w:r>
      <w:r w:rsidR="00D33910">
        <w:rPr>
          <w:rFonts w:ascii="Tahoma" w:hAnsi="Tahoma" w:cs="Tahoma"/>
          <w:bCs/>
        </w:rPr>
        <w:t xml:space="preserve">and respond to </w:t>
      </w:r>
      <w:r>
        <w:rPr>
          <w:rFonts w:ascii="Tahoma" w:hAnsi="Tahoma" w:cs="Tahoma"/>
          <w:bCs/>
        </w:rPr>
        <w:t>engineering changes</w:t>
      </w:r>
      <w:r w:rsidR="00716048">
        <w:rPr>
          <w:rFonts w:ascii="Tahoma" w:hAnsi="Tahoma" w:cs="Tahoma"/>
          <w:bCs/>
        </w:rPr>
        <w:t>, industry consultations, legislation and NTSN/RGS changes, ORR, RSSB and RAIB reports, and action changes to maintain legislation compliance and application of best practice</w:t>
      </w:r>
      <w:r w:rsidR="00A37D59">
        <w:rPr>
          <w:rFonts w:ascii="Tahoma" w:hAnsi="Tahoma" w:cs="Tahoma"/>
          <w:bCs/>
        </w:rPr>
        <w:t xml:space="preserve"> with respect to </w:t>
      </w:r>
      <w:r w:rsidR="009749D9">
        <w:rPr>
          <w:rFonts w:ascii="Tahoma" w:hAnsi="Tahoma" w:cs="Tahoma"/>
          <w:bCs/>
        </w:rPr>
        <w:t xml:space="preserve">cyber </w:t>
      </w:r>
      <w:r w:rsidR="00A37D59">
        <w:rPr>
          <w:rFonts w:ascii="Tahoma" w:hAnsi="Tahoma" w:cs="Tahoma"/>
          <w:bCs/>
        </w:rPr>
        <w:t>threats.</w:t>
      </w:r>
      <w:r w:rsidR="00573C42">
        <w:rPr>
          <w:rFonts w:ascii="Tahoma" w:hAnsi="Tahoma" w:cs="Tahoma"/>
          <w:bCs/>
        </w:rPr>
        <w:t xml:space="preserve"> </w:t>
      </w:r>
    </w:p>
    <w:p w14:paraId="79BF5E45" w14:textId="307ACA04" w:rsidR="0058511B" w:rsidRDefault="0058511B" w:rsidP="0093587D">
      <w:pPr>
        <w:pStyle w:val="ListParagraph"/>
        <w:numPr>
          <w:ilvl w:val="0"/>
          <w:numId w:val="15"/>
        </w:numPr>
        <w:spacing w:after="0"/>
        <w:rPr>
          <w:rFonts w:ascii="Tahoma" w:hAnsi="Tahoma" w:cs="Tahoma"/>
          <w:bCs/>
        </w:rPr>
      </w:pPr>
      <w:r w:rsidRPr="002040C3">
        <w:rPr>
          <w:rFonts w:ascii="Tahoma" w:hAnsi="Tahoma" w:cs="Tahoma"/>
          <w:bCs/>
        </w:rPr>
        <w:t xml:space="preserve">Provide support to the Information Security Manager and Head of Security as required. </w:t>
      </w:r>
    </w:p>
    <w:p w14:paraId="735C6B94" w14:textId="3D4BC687" w:rsidR="004E597A" w:rsidRDefault="004E597A" w:rsidP="0093587D">
      <w:pPr>
        <w:pStyle w:val="ListParagraph"/>
        <w:numPr>
          <w:ilvl w:val="0"/>
          <w:numId w:val="15"/>
        </w:numPr>
        <w:spacing w:after="0"/>
        <w:rPr>
          <w:rFonts w:ascii="Tahoma" w:hAnsi="Tahoma" w:cs="Tahoma"/>
          <w:bCs/>
        </w:rPr>
      </w:pPr>
      <w:r>
        <w:rPr>
          <w:rFonts w:ascii="Tahoma" w:hAnsi="Tahoma" w:cs="Tahoma"/>
          <w:bCs/>
        </w:rPr>
        <w:t xml:space="preserve">Provide support to PIS | ASDO or other Systems Engineer as required. </w:t>
      </w:r>
    </w:p>
    <w:p w14:paraId="71A4D2F7" w14:textId="2F1C730B" w:rsidR="00223F18" w:rsidRDefault="00223F18" w:rsidP="00223F18">
      <w:pPr>
        <w:pStyle w:val="ListParagraph"/>
        <w:numPr>
          <w:ilvl w:val="0"/>
          <w:numId w:val="15"/>
        </w:numPr>
        <w:rPr>
          <w:rFonts w:ascii="Tahoma" w:hAnsi="Tahoma" w:cs="Tahoma"/>
          <w:bCs/>
        </w:rPr>
      </w:pPr>
      <w:r w:rsidRPr="00443A39">
        <w:rPr>
          <w:rFonts w:ascii="Tahoma" w:hAnsi="Tahoma" w:cs="Tahoma"/>
          <w:bCs/>
        </w:rPr>
        <w:t>Any other duties commensurate with the grade and post and as required</w:t>
      </w:r>
      <w:r>
        <w:rPr>
          <w:rFonts w:ascii="Tahoma" w:hAnsi="Tahoma" w:cs="Tahoma"/>
          <w:bCs/>
        </w:rPr>
        <w:t>.</w:t>
      </w:r>
    </w:p>
    <w:p w14:paraId="7FAE0829" w14:textId="77777777" w:rsidR="004E597A" w:rsidRPr="00223F18" w:rsidRDefault="004E597A" w:rsidP="004E597A">
      <w:pPr>
        <w:pStyle w:val="ListParagraph"/>
        <w:ind w:left="360"/>
        <w:rPr>
          <w:rFonts w:ascii="Tahoma" w:hAnsi="Tahoma" w:cs="Tahoma"/>
          <w:bCs/>
        </w:rPr>
      </w:pPr>
    </w:p>
    <w:p w14:paraId="2E76C6D2" w14:textId="77777777" w:rsidR="002829E2" w:rsidRPr="00F83A64" w:rsidRDefault="002829E2" w:rsidP="002829E2">
      <w:pPr>
        <w:pStyle w:val="ListParagraph"/>
        <w:spacing w:after="0"/>
        <w:ind w:left="426"/>
        <w:rPr>
          <w:rFonts w:ascii="Tahoma" w:hAnsi="Tahoma" w:cs="Tahoma"/>
        </w:rPr>
      </w:pPr>
    </w:p>
    <w:p w14:paraId="7021AB61" w14:textId="77777777" w:rsidR="005B6293" w:rsidRDefault="00304FC5" w:rsidP="005B6293">
      <w:pPr>
        <w:spacing w:after="0"/>
        <w:rPr>
          <w:rFonts w:ascii="Tahoma" w:hAnsi="Tahoma" w:cs="Tahoma"/>
          <w:b/>
        </w:rPr>
      </w:pPr>
      <w:r>
        <w:rPr>
          <w:noProof/>
          <w:lang w:val="en-US" w:eastAsia="en-US"/>
        </w:rPr>
        <mc:AlternateContent>
          <mc:Choice Requires="wps">
            <w:drawing>
              <wp:anchor distT="4294967295" distB="4294967295" distL="114300" distR="114300" simplePos="0" relativeHeight="251654656" behindDoc="0" locked="0" layoutInCell="1" allowOverlap="1" wp14:anchorId="293B1B47" wp14:editId="24C9347B">
                <wp:simplePos x="0" y="0"/>
                <wp:positionH relativeFrom="column">
                  <wp:posOffset>0</wp:posOffset>
                </wp:positionH>
                <wp:positionV relativeFrom="paragraph">
                  <wp:posOffset>-1</wp:posOffset>
                </wp:positionV>
                <wp:extent cx="5600700" cy="0"/>
                <wp:effectExtent l="0" t="0" r="12700" b="25400"/>
                <wp:wrapNone/>
                <wp:docPr id="2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77E1" id="Line 1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17AF2A36" w14:textId="48ED1EA6" w:rsidR="00224806" w:rsidRPr="00651455" w:rsidRDefault="00224806" w:rsidP="00651455">
      <w:pPr>
        <w:pStyle w:val="ListParagraph"/>
        <w:numPr>
          <w:ilvl w:val="0"/>
          <w:numId w:val="5"/>
        </w:numPr>
        <w:ind w:left="426" w:hanging="426"/>
        <w:rPr>
          <w:rFonts w:ascii="Tahoma" w:hAnsi="Tahoma" w:cs="Tahoma"/>
          <w:b/>
        </w:rPr>
      </w:pPr>
      <w:r w:rsidRPr="00651455">
        <w:rPr>
          <w:rFonts w:ascii="Tahoma" w:hAnsi="Tahoma" w:cs="Tahoma"/>
          <w:b/>
        </w:rPr>
        <w:lastRenderedPageBreak/>
        <w:t>Context</w:t>
      </w:r>
    </w:p>
    <w:p w14:paraId="5469141B" w14:textId="77777777" w:rsidR="00701666" w:rsidRPr="002040C3" w:rsidRDefault="00701666" w:rsidP="00701666">
      <w:pPr>
        <w:spacing w:after="0" w:line="240" w:lineRule="auto"/>
        <w:ind w:left="426"/>
        <w:jc w:val="both"/>
        <w:rPr>
          <w:rFonts w:ascii="Tahoma" w:hAnsi="Tahoma" w:cs="Tahoma"/>
          <w:b/>
        </w:rPr>
      </w:pPr>
      <w:r w:rsidRPr="002040C3">
        <w:rPr>
          <w:rFonts w:ascii="Tahoma" w:hAnsi="Tahoma" w:cs="Tahoma"/>
          <w:b/>
        </w:rPr>
        <w:t>A: Operating Environment:</w:t>
      </w:r>
    </w:p>
    <w:p w14:paraId="5E353110" w14:textId="77777777" w:rsidR="00701666" w:rsidRPr="002040C3" w:rsidRDefault="00701666" w:rsidP="00701666">
      <w:pPr>
        <w:spacing w:after="0" w:line="240" w:lineRule="auto"/>
        <w:ind w:left="426"/>
        <w:jc w:val="both"/>
        <w:rPr>
          <w:rFonts w:ascii="Tahoma" w:hAnsi="Tahoma" w:cs="Tahoma"/>
          <w:b/>
        </w:rPr>
      </w:pPr>
    </w:p>
    <w:p w14:paraId="39A82A2D" w14:textId="34EDA13D" w:rsidR="00701666" w:rsidRPr="002040C3" w:rsidRDefault="00701666" w:rsidP="00701666">
      <w:pPr>
        <w:spacing w:after="0" w:line="240" w:lineRule="auto"/>
        <w:ind w:left="426"/>
        <w:jc w:val="both"/>
        <w:rPr>
          <w:rFonts w:ascii="Tahoma" w:hAnsi="Tahoma" w:cs="Tahoma"/>
        </w:rPr>
      </w:pPr>
      <w:r w:rsidRPr="002040C3">
        <w:rPr>
          <w:rFonts w:ascii="Tahoma" w:hAnsi="Tahoma" w:cs="Tahoma"/>
        </w:rPr>
        <w:t>This role will be a hybrid office based</w:t>
      </w:r>
      <w:r w:rsidR="00E94F2A">
        <w:rPr>
          <w:rFonts w:ascii="Tahoma" w:hAnsi="Tahoma" w:cs="Tahoma"/>
        </w:rPr>
        <w:t>, depot based</w:t>
      </w:r>
      <w:r w:rsidRPr="002040C3">
        <w:rPr>
          <w:rFonts w:ascii="Tahoma" w:hAnsi="Tahoma" w:cs="Tahoma"/>
        </w:rPr>
        <w:t xml:space="preserve"> and remote working with some travel required to provide consultation in various functions across the business. The post will be required to interface with external stakeholders such as suppliers, </w:t>
      </w:r>
      <w:r w:rsidR="00A94603">
        <w:rPr>
          <w:rFonts w:ascii="Tahoma" w:hAnsi="Tahoma" w:cs="Tahoma"/>
        </w:rPr>
        <w:t>Transport UK Group</w:t>
      </w:r>
      <w:r w:rsidRPr="002040C3">
        <w:rPr>
          <w:rFonts w:ascii="Tahoma" w:hAnsi="Tahoma" w:cs="Tahoma"/>
        </w:rPr>
        <w:t xml:space="preserve"> and other ToC</w:t>
      </w:r>
      <w:r w:rsidR="00873DCD">
        <w:rPr>
          <w:rFonts w:ascii="Tahoma" w:hAnsi="Tahoma" w:cs="Tahoma"/>
        </w:rPr>
        <w:t>s</w:t>
      </w:r>
      <w:r w:rsidRPr="002040C3">
        <w:rPr>
          <w:rFonts w:ascii="Tahoma" w:hAnsi="Tahoma" w:cs="Tahoma"/>
        </w:rPr>
        <w:t xml:space="preserve">.  </w:t>
      </w:r>
    </w:p>
    <w:p w14:paraId="0366C164" w14:textId="77777777" w:rsidR="00701666" w:rsidRPr="002040C3" w:rsidRDefault="00701666" w:rsidP="00701666">
      <w:pPr>
        <w:spacing w:after="0" w:line="240" w:lineRule="auto"/>
        <w:ind w:left="426"/>
        <w:jc w:val="both"/>
        <w:rPr>
          <w:rFonts w:ascii="Tahoma" w:hAnsi="Tahoma" w:cs="Tahoma"/>
        </w:rPr>
      </w:pPr>
    </w:p>
    <w:p w14:paraId="1815BFEB" w14:textId="77777777" w:rsidR="00701666" w:rsidRPr="002040C3" w:rsidRDefault="00701666" w:rsidP="00701666">
      <w:pPr>
        <w:spacing w:after="0"/>
        <w:ind w:left="852" w:hanging="426"/>
        <w:rPr>
          <w:rFonts w:ascii="Tahoma" w:hAnsi="Tahoma" w:cs="Tahoma"/>
          <w:b/>
        </w:rPr>
      </w:pPr>
      <w:r w:rsidRPr="002040C3">
        <w:rPr>
          <w:rFonts w:ascii="Tahoma" w:hAnsi="Tahoma" w:cs="Tahoma"/>
          <w:b/>
        </w:rPr>
        <w:t xml:space="preserve">B:  Framework and Boundaries: </w:t>
      </w:r>
    </w:p>
    <w:p w14:paraId="157062C1" w14:textId="77777777" w:rsidR="00701666" w:rsidRPr="002040C3" w:rsidRDefault="00701666" w:rsidP="00701666">
      <w:pPr>
        <w:spacing w:after="0"/>
        <w:ind w:left="852" w:hanging="426"/>
        <w:rPr>
          <w:rFonts w:ascii="Tahoma" w:hAnsi="Tahoma" w:cs="Tahoma"/>
          <w:b/>
        </w:rPr>
      </w:pPr>
      <w:r w:rsidRPr="002040C3">
        <w:rPr>
          <w:rFonts w:ascii="Tahoma" w:hAnsi="Tahoma" w:cs="Tahoma"/>
          <w:b/>
        </w:rPr>
        <w:t xml:space="preserve">          </w:t>
      </w:r>
    </w:p>
    <w:p w14:paraId="13894B6D" w14:textId="77777777" w:rsidR="00701666" w:rsidRPr="002040C3" w:rsidRDefault="00701666" w:rsidP="00701666">
      <w:pPr>
        <w:spacing w:after="0"/>
        <w:ind w:left="426"/>
        <w:rPr>
          <w:rFonts w:ascii="Tahoma" w:hAnsi="Tahoma" w:cs="Tahoma"/>
          <w:bCs/>
        </w:rPr>
      </w:pPr>
      <w:r w:rsidRPr="002040C3">
        <w:rPr>
          <w:rFonts w:ascii="Tahoma" w:hAnsi="Tahoma" w:cs="Tahoma"/>
          <w:bCs/>
        </w:rPr>
        <w:t xml:space="preserve">With support from the Security Team, the Data Protection Manager will work within the WMT/Abellio </w:t>
      </w:r>
      <w:r w:rsidRPr="002040C3">
        <w:rPr>
          <w:rFonts w:ascii="Tahoma" w:hAnsi="Tahoma" w:cs="Tahoma"/>
          <w:sz w:val="21"/>
          <w:szCs w:val="21"/>
        </w:rPr>
        <w:t xml:space="preserve">Data Privacy Framework </w:t>
      </w:r>
      <w:r w:rsidRPr="002040C3">
        <w:rPr>
          <w:rFonts w:ascii="Tahoma" w:hAnsi="Tahoma" w:cs="Tahoma"/>
          <w:bCs/>
        </w:rPr>
        <w:t>implementing the WMT Data Privacy Strategy across the functional groups of the organisation.</w:t>
      </w:r>
    </w:p>
    <w:p w14:paraId="151F48C0" w14:textId="77777777" w:rsidR="00701666" w:rsidRDefault="00701666" w:rsidP="00701666">
      <w:pPr>
        <w:spacing w:after="0" w:line="240" w:lineRule="auto"/>
        <w:rPr>
          <w:rFonts w:ascii="Tahoma" w:hAnsi="Tahoma" w:cs="Tahoma"/>
          <w:b/>
        </w:rPr>
      </w:pPr>
    </w:p>
    <w:p w14:paraId="6C36B168" w14:textId="77777777" w:rsidR="00701666" w:rsidRPr="00C56737" w:rsidRDefault="00701666" w:rsidP="00701666">
      <w:pPr>
        <w:spacing w:after="0" w:line="240" w:lineRule="auto"/>
        <w:ind w:firstLine="426"/>
        <w:rPr>
          <w:rFonts w:ascii="Tahoma" w:hAnsi="Tahoma" w:cs="Tahoma"/>
          <w:bCs/>
        </w:rPr>
      </w:pPr>
      <w:r w:rsidRPr="002040C3">
        <w:rPr>
          <w:rFonts w:ascii="Tahoma" w:hAnsi="Tahoma" w:cs="Tahoma"/>
          <w:b/>
        </w:rPr>
        <w:t>C: Organisation</w:t>
      </w:r>
    </w:p>
    <w:p w14:paraId="0940E3D0" w14:textId="77777777" w:rsidR="00701666" w:rsidRPr="002040C3" w:rsidRDefault="00701666" w:rsidP="00701666">
      <w:pPr>
        <w:spacing w:after="0"/>
        <w:ind w:left="426"/>
        <w:rPr>
          <w:rFonts w:ascii="Tahoma" w:hAnsi="Tahoma" w:cs="Tahoma"/>
          <w:b/>
        </w:rPr>
      </w:pPr>
    </w:p>
    <w:p w14:paraId="19704DF3" w14:textId="01F20109" w:rsidR="00701666" w:rsidRPr="002040C3" w:rsidRDefault="00701666" w:rsidP="00701666">
      <w:pPr>
        <w:spacing w:after="0"/>
        <w:ind w:left="426"/>
        <w:rPr>
          <w:rFonts w:ascii="Tahoma" w:hAnsi="Tahoma" w:cs="Tahoma"/>
          <w:b/>
        </w:rPr>
      </w:pPr>
    </w:p>
    <w:p w14:paraId="046B1D47" w14:textId="4DCB82C2" w:rsidR="00701666" w:rsidRPr="002040C3" w:rsidRDefault="00D8799D" w:rsidP="00701666">
      <w:pPr>
        <w:spacing w:after="0" w:line="240" w:lineRule="auto"/>
        <w:rPr>
          <w:rFonts w:ascii="Tahoma" w:hAnsi="Tahoma" w:cs="Tahoma"/>
          <w:b/>
        </w:rPr>
      </w:pPr>
      <w:r w:rsidRPr="00D8799D">
        <w:rPr>
          <w:rFonts w:ascii="Tahoma" w:hAnsi="Tahoma" w:cs="Tahoma"/>
          <w:b/>
          <w:noProof/>
        </w:rPr>
        <w:drawing>
          <wp:inline distT="0" distB="0" distL="0" distR="0" wp14:anchorId="1364300F" wp14:editId="7C620C36">
            <wp:extent cx="6508204" cy="2095500"/>
            <wp:effectExtent l="0" t="0" r="6985" b="0"/>
            <wp:docPr id="3"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a:blip r:embed="rId11"/>
                    <a:stretch>
                      <a:fillRect/>
                    </a:stretch>
                  </pic:blipFill>
                  <pic:spPr>
                    <a:xfrm>
                      <a:off x="0" y="0"/>
                      <a:ext cx="6510621" cy="2096278"/>
                    </a:xfrm>
                    <a:prstGeom prst="rect">
                      <a:avLst/>
                    </a:prstGeom>
                  </pic:spPr>
                </pic:pic>
              </a:graphicData>
            </a:graphic>
          </wp:inline>
        </w:drawing>
      </w:r>
      <w:r w:rsidR="00701666" w:rsidRPr="002040C3">
        <w:rPr>
          <w:rFonts w:ascii="Tahoma" w:hAnsi="Tahoma" w:cs="Tahoma"/>
          <w:b/>
        </w:rPr>
        <w:br w:type="page"/>
      </w:r>
    </w:p>
    <w:p w14:paraId="0A9ED08A" w14:textId="77777777" w:rsidR="005B6293" w:rsidRDefault="005B6293" w:rsidP="005B6293">
      <w:pPr>
        <w:spacing w:after="0"/>
        <w:ind w:left="426"/>
        <w:rPr>
          <w:rFonts w:ascii="Tahoma" w:hAnsi="Tahoma" w:cs="Tahoma"/>
          <w:b/>
        </w:rPr>
      </w:pPr>
    </w:p>
    <w:bookmarkStart w:id="0" w:name="_Toc519860120"/>
    <w:p w14:paraId="3206C49C" w14:textId="77777777" w:rsidR="008B0B69" w:rsidRDefault="000958AB" w:rsidP="0093587D">
      <w:pPr>
        <w:rPr>
          <w:rFonts w:ascii="Tahoma" w:hAnsi="Tahoma" w:cs="Tahoma"/>
          <w:b/>
        </w:rPr>
      </w:pPr>
      <w:r>
        <w:rPr>
          <w:noProof/>
          <w:lang w:val="en-US" w:eastAsia="en-US"/>
        </w:rPr>
        <mc:AlternateContent>
          <mc:Choice Requires="wps">
            <w:drawing>
              <wp:anchor distT="4294967295" distB="4294967295" distL="114300" distR="114300" simplePos="0" relativeHeight="251657216" behindDoc="0" locked="0" layoutInCell="1" allowOverlap="1" wp14:anchorId="13037D86" wp14:editId="54AD5007">
                <wp:simplePos x="0" y="0"/>
                <wp:positionH relativeFrom="column">
                  <wp:posOffset>114300</wp:posOffset>
                </wp:positionH>
                <wp:positionV relativeFrom="paragraph">
                  <wp:posOffset>6350</wp:posOffset>
                </wp:positionV>
                <wp:extent cx="5600700" cy="0"/>
                <wp:effectExtent l="0" t="0" r="12700" b="25400"/>
                <wp:wrapNone/>
                <wp:docPr id="2869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77B90" id="Line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" strokeweight="2.25pt"/>
            </w:pict>
          </mc:Fallback>
        </mc:AlternateContent>
      </w:r>
      <w:bookmarkEnd w:id="0"/>
    </w:p>
    <w:p w14:paraId="63A5131B" w14:textId="4B2D494F" w:rsidR="00224806" w:rsidRPr="00651455" w:rsidRDefault="00224806" w:rsidP="0093587D">
      <w:pPr>
        <w:pStyle w:val="ListParagraph"/>
        <w:numPr>
          <w:ilvl w:val="0"/>
          <w:numId w:val="5"/>
        </w:numPr>
        <w:ind w:left="426" w:hanging="426"/>
        <w:rPr>
          <w:rFonts w:ascii="Tahoma" w:hAnsi="Tahoma" w:cs="Tahoma"/>
          <w:b/>
        </w:rPr>
      </w:pPr>
      <w:r w:rsidRPr="00651455">
        <w:rPr>
          <w:rFonts w:ascii="Tahoma" w:hAnsi="Tahoma" w:cs="Tahoma"/>
          <w:b/>
        </w:rPr>
        <w:t>Relationships</w:t>
      </w:r>
    </w:p>
    <w:p w14:paraId="484D71AB" w14:textId="77777777" w:rsidR="007A72BA" w:rsidRDefault="00224806" w:rsidP="00BE664C">
      <w:pPr>
        <w:rPr>
          <w:rFonts w:ascii="Tahoma" w:hAnsi="Tahoma" w:cs="Tahoma"/>
          <w:b/>
        </w:rPr>
      </w:pPr>
      <w:r w:rsidRPr="0093587D">
        <w:rPr>
          <w:rFonts w:ascii="Tahoma" w:hAnsi="Tahoma" w:cs="Tahoma"/>
          <w:b/>
        </w:rPr>
        <w:t>A:  Reporting lines</w:t>
      </w:r>
      <w:r w:rsidR="00462858">
        <w:rPr>
          <w:rFonts w:ascii="Tahoma" w:hAnsi="Tahoma" w:cs="Tahoma"/>
          <w:b/>
        </w:rPr>
        <w:t xml:space="preserve"> – </w:t>
      </w:r>
      <w:r w:rsidR="005B6293">
        <w:rPr>
          <w:rFonts w:ascii="Tahoma" w:hAnsi="Tahoma" w:cs="Tahoma"/>
          <w:b/>
        </w:rPr>
        <w:t>Reports to</w:t>
      </w:r>
    </w:p>
    <w:p w14:paraId="5E0E872F" w14:textId="43A36C01" w:rsidR="007A72BA" w:rsidRDefault="007A72BA" w:rsidP="007A72BA">
      <w:pPr>
        <w:ind w:left="426"/>
        <w:rPr>
          <w:rFonts w:ascii="Tahoma" w:hAnsi="Tahoma" w:cs="Tahoma"/>
          <w:bCs/>
        </w:rPr>
      </w:pPr>
      <w:r w:rsidRPr="00290BCD">
        <w:rPr>
          <w:rFonts w:ascii="Tahoma" w:hAnsi="Tahoma" w:cs="Tahoma"/>
          <w:bCs/>
        </w:rPr>
        <w:t>This role r</w:t>
      </w:r>
      <w:r w:rsidRPr="002040C3">
        <w:rPr>
          <w:rFonts w:ascii="Tahoma" w:hAnsi="Tahoma" w:cs="Tahoma"/>
          <w:bCs/>
        </w:rPr>
        <w:t>eport</w:t>
      </w:r>
      <w:r>
        <w:rPr>
          <w:rFonts w:ascii="Tahoma" w:hAnsi="Tahoma" w:cs="Tahoma"/>
          <w:bCs/>
        </w:rPr>
        <w:t>s</w:t>
      </w:r>
      <w:r w:rsidRPr="002040C3">
        <w:rPr>
          <w:rFonts w:ascii="Tahoma" w:hAnsi="Tahoma" w:cs="Tahoma"/>
          <w:bCs/>
        </w:rPr>
        <w:t xml:space="preserve"> to the </w:t>
      </w:r>
      <w:r w:rsidR="00F1303E">
        <w:rPr>
          <w:rFonts w:ascii="Tahoma" w:hAnsi="Tahoma" w:cs="Tahoma"/>
          <w:bCs/>
        </w:rPr>
        <w:t>Fleet Safety &amp; Standards Manager</w:t>
      </w:r>
      <w:r w:rsidRPr="002040C3">
        <w:rPr>
          <w:rFonts w:ascii="Tahoma" w:hAnsi="Tahoma" w:cs="Tahoma"/>
          <w:bCs/>
        </w:rPr>
        <w:t xml:space="preserve">. Periodic one-to-ones are carried out to view progress and performance against business and personal objectives. </w:t>
      </w:r>
    </w:p>
    <w:p w14:paraId="6E64FCA6" w14:textId="668938FB" w:rsidR="007A72BA" w:rsidRDefault="007A72BA" w:rsidP="007A72BA">
      <w:pPr>
        <w:rPr>
          <w:rFonts w:ascii="Tahoma" w:hAnsi="Tahoma" w:cs="Tahoma"/>
          <w:b/>
        </w:rPr>
      </w:pPr>
      <w:r>
        <w:rPr>
          <w:rFonts w:ascii="Tahoma" w:hAnsi="Tahoma" w:cs="Tahoma"/>
          <w:b/>
        </w:rPr>
        <w:t xml:space="preserve">B:  Other Contacts: </w:t>
      </w:r>
    </w:p>
    <w:p w14:paraId="333D5FB2" w14:textId="5DCCC394" w:rsidR="007A72BA" w:rsidRPr="008813B5" w:rsidRDefault="007A72BA" w:rsidP="007A72BA">
      <w:pPr>
        <w:pStyle w:val="ListParagraph"/>
        <w:numPr>
          <w:ilvl w:val="0"/>
          <w:numId w:val="16"/>
        </w:numPr>
        <w:rPr>
          <w:rFonts w:ascii="Tahoma" w:hAnsi="Tahoma" w:cs="Tahoma"/>
          <w:b/>
        </w:rPr>
      </w:pPr>
      <w:r>
        <w:rPr>
          <w:rFonts w:ascii="Tahoma" w:hAnsi="Tahoma" w:cs="Tahoma"/>
          <w:bCs/>
        </w:rPr>
        <w:t xml:space="preserve">Within the company: Fleet Approvals Engineer, Fleet Engineering Manager, Fleet Engineers, Projects Team, </w:t>
      </w:r>
      <w:r w:rsidR="00C15530">
        <w:rPr>
          <w:rFonts w:ascii="Tahoma" w:hAnsi="Tahoma" w:cs="Tahoma"/>
          <w:bCs/>
        </w:rPr>
        <w:t>Information Security Managers,</w:t>
      </w:r>
      <w:r w:rsidRPr="00204D00">
        <w:rPr>
          <w:rFonts w:ascii="Tahoma" w:hAnsi="Tahoma" w:cs="Tahoma"/>
          <w:bCs/>
        </w:rPr>
        <w:t xml:space="preserve"> and IT</w:t>
      </w:r>
      <w:r w:rsidR="00D63950">
        <w:rPr>
          <w:rFonts w:ascii="Tahoma" w:hAnsi="Tahoma" w:cs="Tahoma"/>
          <w:bCs/>
        </w:rPr>
        <w:t xml:space="preserve"> Professionals</w:t>
      </w:r>
      <w:r w:rsidRPr="00204D00">
        <w:rPr>
          <w:rFonts w:ascii="Tahoma" w:hAnsi="Tahoma" w:cs="Tahoma"/>
          <w:bCs/>
        </w:rPr>
        <w:t>.</w:t>
      </w:r>
    </w:p>
    <w:p w14:paraId="6E204859" w14:textId="7DC46742" w:rsidR="00AA273B" w:rsidRPr="00651455" w:rsidRDefault="007A72BA" w:rsidP="00BE664C">
      <w:pPr>
        <w:pStyle w:val="ListParagraph"/>
        <w:numPr>
          <w:ilvl w:val="0"/>
          <w:numId w:val="16"/>
        </w:numPr>
        <w:rPr>
          <w:rFonts w:ascii="Tahoma" w:hAnsi="Tahoma" w:cs="Tahoma"/>
          <w:b/>
        </w:rPr>
      </w:pPr>
      <w:r>
        <w:rPr>
          <w:rFonts w:ascii="Tahoma" w:hAnsi="Tahoma" w:cs="Tahoma"/>
          <w:bCs/>
        </w:rPr>
        <w:t xml:space="preserve">Outside the Company: Other operators, Train Manufacturers, ROSCOs, TESCos/ Approval Bodies, Industry Bodies (i.e. RSSB etc.), other relevant parties, BTP. </w:t>
      </w:r>
    </w:p>
    <w:p w14:paraId="03B0F0A3" w14:textId="05CD29F9" w:rsidR="00224806" w:rsidRPr="0093587D" w:rsidRDefault="00304FC5" w:rsidP="005233F7">
      <w:pPr>
        <w:rPr>
          <w:rFonts w:ascii="Tahoma" w:hAnsi="Tahoma" w:cs="Tahoma"/>
          <w:b/>
        </w:rPr>
      </w:pPr>
      <w:r>
        <w:rPr>
          <w:noProof/>
          <w:lang w:val="en-US" w:eastAsia="en-US"/>
        </w:rPr>
        <mc:AlternateContent>
          <mc:Choice Requires="wps">
            <w:drawing>
              <wp:anchor distT="4294967295" distB="4294967295" distL="114300" distR="114300" simplePos="0" relativeHeight="251659776" behindDoc="0" locked="0" layoutInCell="1" allowOverlap="1" wp14:anchorId="17EDFA7D" wp14:editId="2ADB5948">
                <wp:simplePos x="0" y="0"/>
                <wp:positionH relativeFrom="column">
                  <wp:posOffset>0</wp:posOffset>
                </wp:positionH>
                <wp:positionV relativeFrom="paragraph">
                  <wp:posOffset>165734</wp:posOffset>
                </wp:positionV>
                <wp:extent cx="5600700" cy="0"/>
                <wp:effectExtent l="0" t="0" r="12700" b="25400"/>
                <wp:wrapNone/>
                <wp:docPr id="286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5B57" id="Line 2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" strokeweight="2.25pt"/>
            </w:pict>
          </mc:Fallback>
        </mc:AlternateContent>
      </w:r>
    </w:p>
    <w:p w14:paraId="360C4620" w14:textId="0FF9E6B6" w:rsidR="00224806" w:rsidRPr="00651455" w:rsidRDefault="00224806" w:rsidP="0093587D">
      <w:pPr>
        <w:pStyle w:val="ListParagraph"/>
        <w:numPr>
          <w:ilvl w:val="0"/>
          <w:numId w:val="5"/>
        </w:numPr>
        <w:ind w:left="426" w:hanging="426"/>
        <w:rPr>
          <w:rFonts w:ascii="Tahoma" w:hAnsi="Tahoma" w:cs="Tahoma"/>
          <w:b/>
        </w:rPr>
      </w:pPr>
      <w:r w:rsidRPr="00651455">
        <w:rPr>
          <w:rFonts w:ascii="Tahoma" w:hAnsi="Tahoma" w:cs="Tahoma"/>
          <w:b/>
        </w:rPr>
        <w:t>Knowledge and Experience</w:t>
      </w:r>
    </w:p>
    <w:p w14:paraId="6EC43B0E" w14:textId="2C0F2613" w:rsidR="00612ED5" w:rsidRPr="00C506D0" w:rsidRDefault="00273BBC" w:rsidP="00C506D0">
      <w:pPr>
        <w:pStyle w:val="ListParagraph"/>
        <w:numPr>
          <w:ilvl w:val="0"/>
          <w:numId w:val="17"/>
        </w:numPr>
        <w:rPr>
          <w:rFonts w:ascii="Tahoma" w:hAnsi="Tahoma" w:cs="Tahoma"/>
          <w:bCs/>
        </w:rPr>
      </w:pPr>
      <w:r w:rsidRPr="00273BBC">
        <w:rPr>
          <w:rFonts w:ascii="Tahoma" w:hAnsi="Tahoma" w:cs="Tahoma"/>
          <w:bCs/>
        </w:rPr>
        <w:t>A minimum of HNC in a relevant Engineering subject, but ideal</w:t>
      </w:r>
      <w:r w:rsidR="00A77BD7">
        <w:rPr>
          <w:rFonts w:ascii="Tahoma" w:hAnsi="Tahoma" w:cs="Tahoma"/>
          <w:bCs/>
        </w:rPr>
        <w:t>ly</w:t>
      </w:r>
      <w:r w:rsidRPr="00273BBC">
        <w:rPr>
          <w:rFonts w:ascii="Tahoma" w:hAnsi="Tahoma" w:cs="Tahoma"/>
          <w:bCs/>
        </w:rPr>
        <w:t xml:space="preserve"> degree educated in engineering or similar and working towards membership of a suitable engineering institute i.e., IMechE or IET.</w:t>
      </w:r>
      <w:r w:rsidR="00C506D0">
        <w:rPr>
          <w:rFonts w:ascii="Tahoma" w:hAnsi="Tahoma" w:cs="Tahoma"/>
          <w:bCs/>
        </w:rPr>
        <w:t xml:space="preserve">  Consideration will be given </w:t>
      </w:r>
      <w:r w:rsidR="00E13696">
        <w:rPr>
          <w:rFonts w:ascii="Tahoma" w:hAnsi="Tahoma" w:cs="Tahoma"/>
          <w:bCs/>
        </w:rPr>
        <w:t xml:space="preserve">for </w:t>
      </w:r>
      <w:r w:rsidR="00612ED5" w:rsidRPr="00C506D0">
        <w:rPr>
          <w:rFonts w:ascii="Tahoma" w:hAnsi="Tahoma" w:cs="Tahoma"/>
          <w:bCs/>
        </w:rPr>
        <w:t xml:space="preserve">an apprenticeship or equivalent, </w:t>
      </w:r>
      <w:r w:rsidR="00E13696">
        <w:rPr>
          <w:rFonts w:ascii="Tahoma" w:hAnsi="Tahoma" w:cs="Tahoma"/>
          <w:bCs/>
        </w:rPr>
        <w:t>with appropriate experience</w:t>
      </w:r>
      <w:r w:rsidR="00612ED5" w:rsidRPr="00C506D0">
        <w:rPr>
          <w:rFonts w:ascii="Tahoma" w:hAnsi="Tahoma" w:cs="Tahoma"/>
          <w:bCs/>
        </w:rPr>
        <w:t>.</w:t>
      </w:r>
    </w:p>
    <w:p w14:paraId="3F279FFB" w14:textId="315278B4" w:rsidR="00A83667" w:rsidRPr="007F4B6E" w:rsidRDefault="00A83667" w:rsidP="00A83667">
      <w:pPr>
        <w:pStyle w:val="ListParagraph"/>
        <w:numPr>
          <w:ilvl w:val="0"/>
          <w:numId w:val="17"/>
        </w:numPr>
        <w:rPr>
          <w:rFonts w:ascii="Tahoma" w:hAnsi="Tahoma" w:cs="Tahoma"/>
          <w:bCs/>
        </w:rPr>
      </w:pPr>
      <w:r w:rsidRPr="007F4B6E">
        <w:rPr>
          <w:rFonts w:ascii="Tahoma" w:hAnsi="Tahoma" w:cs="Tahoma"/>
          <w:bCs/>
        </w:rPr>
        <w:t xml:space="preserve">Broad technical knowledge of </w:t>
      </w:r>
      <w:r>
        <w:rPr>
          <w:rFonts w:ascii="Tahoma" w:hAnsi="Tahoma" w:cs="Tahoma"/>
          <w:bCs/>
        </w:rPr>
        <w:t xml:space="preserve">rail vehicles and their </w:t>
      </w:r>
      <w:r w:rsidR="003C3AC4">
        <w:rPr>
          <w:rFonts w:ascii="Tahoma" w:hAnsi="Tahoma" w:cs="Tahoma"/>
          <w:bCs/>
        </w:rPr>
        <w:t xml:space="preserve">digital </w:t>
      </w:r>
      <w:r>
        <w:rPr>
          <w:rFonts w:ascii="Tahoma" w:hAnsi="Tahoma" w:cs="Tahoma"/>
          <w:bCs/>
        </w:rPr>
        <w:t>systems;</w:t>
      </w:r>
    </w:p>
    <w:p w14:paraId="6E3125A4" w14:textId="205346D7" w:rsidR="00A83667" w:rsidRPr="00E8789C" w:rsidRDefault="00300A33" w:rsidP="00A83667">
      <w:pPr>
        <w:pStyle w:val="ListParagraph"/>
        <w:numPr>
          <w:ilvl w:val="0"/>
          <w:numId w:val="17"/>
        </w:numPr>
        <w:rPr>
          <w:rFonts w:ascii="Tahoma" w:hAnsi="Tahoma" w:cs="Tahoma"/>
          <w:bCs/>
        </w:rPr>
      </w:pPr>
      <w:r>
        <w:rPr>
          <w:rFonts w:ascii="Tahoma" w:hAnsi="Tahoma" w:cs="Tahoma"/>
          <w:bCs/>
        </w:rPr>
        <w:t>K</w:t>
      </w:r>
      <w:r w:rsidR="00A83667" w:rsidRPr="00E8789C">
        <w:rPr>
          <w:rFonts w:ascii="Tahoma" w:hAnsi="Tahoma" w:cs="Tahoma"/>
          <w:bCs/>
        </w:rPr>
        <w:t xml:space="preserve">nowledge of UK and European legislation </w:t>
      </w:r>
      <w:r w:rsidR="00A83667">
        <w:rPr>
          <w:rFonts w:ascii="Tahoma" w:hAnsi="Tahoma" w:cs="Tahoma"/>
          <w:bCs/>
        </w:rPr>
        <w:t>and standards with regards to cyber security and digital resilience;</w:t>
      </w:r>
    </w:p>
    <w:p w14:paraId="75725B5B" w14:textId="3C575204" w:rsidR="00A83667" w:rsidRPr="00C15530" w:rsidRDefault="00101352" w:rsidP="00C15530">
      <w:pPr>
        <w:pStyle w:val="ListParagraph"/>
        <w:numPr>
          <w:ilvl w:val="0"/>
          <w:numId w:val="17"/>
        </w:numPr>
        <w:rPr>
          <w:rFonts w:ascii="Tahoma" w:hAnsi="Tahoma" w:cs="Tahoma"/>
          <w:bCs/>
        </w:rPr>
      </w:pPr>
      <w:r>
        <w:rPr>
          <w:rFonts w:ascii="Tahoma" w:hAnsi="Tahoma" w:cs="Tahoma"/>
          <w:bCs/>
        </w:rPr>
        <w:t>K</w:t>
      </w:r>
      <w:r w:rsidR="00A83667" w:rsidRPr="00853501">
        <w:rPr>
          <w:rFonts w:ascii="Tahoma" w:hAnsi="Tahoma" w:cs="Tahoma"/>
          <w:bCs/>
        </w:rPr>
        <w:t xml:space="preserve">nowledge of fleet </w:t>
      </w:r>
      <w:r w:rsidR="00A83667">
        <w:rPr>
          <w:rFonts w:ascii="Tahoma" w:hAnsi="Tahoma" w:cs="Tahoma"/>
          <w:bCs/>
        </w:rPr>
        <w:t>related NTSN’s, Euro Norms, Railways Group Standards and all applicable standards and specifications</w:t>
      </w:r>
      <w:r w:rsidR="003C3AC4" w:rsidRPr="00C15530">
        <w:rPr>
          <w:rFonts w:ascii="Tahoma" w:hAnsi="Tahoma" w:cs="Tahoma"/>
        </w:rPr>
        <w:t>.</w:t>
      </w:r>
    </w:p>
    <w:p w14:paraId="69F422CC" w14:textId="4177DDBD" w:rsidR="00CF6DBA" w:rsidRDefault="00CF6DBA" w:rsidP="00D62FA8">
      <w:pPr>
        <w:pStyle w:val="ListParagraph"/>
        <w:spacing w:after="0"/>
        <w:ind w:left="1080"/>
        <w:rPr>
          <w:rFonts w:ascii="Tahoma" w:hAnsi="Tahoma" w:cs="Tahoma"/>
          <w:color w:val="auto"/>
        </w:rPr>
      </w:pPr>
    </w:p>
    <w:p w14:paraId="2E827EB7" w14:textId="5F441143" w:rsidR="009C0C28" w:rsidRPr="00CF6DBA" w:rsidRDefault="009C0C28" w:rsidP="00D62FA8">
      <w:pPr>
        <w:pStyle w:val="ListParagraph"/>
        <w:spacing w:after="0"/>
        <w:ind w:left="1080"/>
        <w:rPr>
          <w:rFonts w:ascii="Tahoma" w:hAnsi="Tahoma" w:cs="Tahoma"/>
          <w:color w:val="auto"/>
        </w:rPr>
      </w:pPr>
      <w:r>
        <w:rPr>
          <w:noProof/>
          <w:lang w:val="en-US" w:eastAsia="en-US"/>
        </w:rPr>
        <mc:AlternateContent>
          <mc:Choice Requires="wps">
            <w:drawing>
              <wp:anchor distT="4294967295" distB="4294967295" distL="114300" distR="114300" simplePos="0" relativeHeight="251661824" behindDoc="0" locked="0" layoutInCell="1" allowOverlap="1" wp14:anchorId="51572EED" wp14:editId="18B0100B">
                <wp:simplePos x="0" y="0"/>
                <wp:positionH relativeFrom="column">
                  <wp:posOffset>0</wp:posOffset>
                </wp:positionH>
                <wp:positionV relativeFrom="paragraph">
                  <wp:posOffset>0</wp:posOffset>
                </wp:positionV>
                <wp:extent cx="5600700" cy="0"/>
                <wp:effectExtent l="0" t="0" r="12700" b="25400"/>
                <wp:wrapNone/>
                <wp:docPr id="286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8268B" id="Line 2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" strokeweight="2.25pt"/>
            </w:pict>
          </mc:Fallback>
        </mc:AlternateContent>
      </w:r>
    </w:p>
    <w:p w14:paraId="773F793F" w14:textId="77777777" w:rsidR="00651455" w:rsidRPr="006E668D" w:rsidRDefault="00651455" w:rsidP="00651455">
      <w:pPr>
        <w:pStyle w:val="ListParagraph"/>
        <w:numPr>
          <w:ilvl w:val="0"/>
          <w:numId w:val="5"/>
        </w:numPr>
        <w:ind w:left="426" w:hanging="426"/>
        <w:rPr>
          <w:rFonts w:ascii="Tahoma" w:hAnsi="Tahoma" w:cs="Tahoma"/>
          <w:b/>
        </w:rPr>
      </w:pPr>
      <w:r w:rsidRPr="006E668D">
        <w:rPr>
          <w:rFonts w:ascii="Tahoma" w:hAnsi="Tahoma" w:cs="Tahoma"/>
          <w:b/>
          <w:bCs/>
        </w:rPr>
        <w:t>Skills</w:t>
      </w:r>
    </w:p>
    <w:p w14:paraId="591B6C3B" w14:textId="77777777" w:rsidR="00651455" w:rsidRPr="002040C3" w:rsidRDefault="00651455" w:rsidP="00651455">
      <w:pPr>
        <w:pStyle w:val="ListParagraph"/>
        <w:numPr>
          <w:ilvl w:val="0"/>
          <w:numId w:val="8"/>
        </w:numPr>
        <w:spacing w:after="0"/>
        <w:rPr>
          <w:rFonts w:ascii="Tahoma" w:hAnsi="Tahoma" w:cs="Tahoma"/>
        </w:rPr>
      </w:pPr>
      <w:r w:rsidRPr="002040C3">
        <w:rPr>
          <w:rFonts w:ascii="Tahoma" w:hAnsi="Tahoma" w:cs="Tahoma"/>
        </w:rPr>
        <w:t>Strong communication and presentation skills</w:t>
      </w:r>
      <w:r>
        <w:rPr>
          <w:rFonts w:ascii="Tahoma" w:hAnsi="Tahoma" w:cs="Tahoma"/>
        </w:rPr>
        <w:t>;</w:t>
      </w:r>
    </w:p>
    <w:p w14:paraId="0C140780" w14:textId="77777777" w:rsidR="00651455" w:rsidRPr="002040C3" w:rsidRDefault="00651455" w:rsidP="00651455">
      <w:pPr>
        <w:pStyle w:val="ListParagraph"/>
        <w:numPr>
          <w:ilvl w:val="0"/>
          <w:numId w:val="8"/>
        </w:numPr>
        <w:spacing w:after="0"/>
        <w:rPr>
          <w:rFonts w:ascii="Tahoma" w:hAnsi="Tahoma" w:cs="Tahoma"/>
        </w:rPr>
      </w:pPr>
      <w:r w:rsidRPr="002040C3">
        <w:rPr>
          <w:rFonts w:ascii="Tahoma" w:hAnsi="Tahoma" w:cs="Tahoma"/>
        </w:rPr>
        <w:t>Able to work independently and confident to communicate with all stakeholders</w:t>
      </w:r>
      <w:r>
        <w:rPr>
          <w:rFonts w:ascii="Tahoma" w:hAnsi="Tahoma" w:cs="Tahoma"/>
        </w:rPr>
        <w:t>;</w:t>
      </w:r>
    </w:p>
    <w:p w14:paraId="77707AD6" w14:textId="77777777" w:rsidR="00651455" w:rsidRPr="002040C3" w:rsidRDefault="00651455" w:rsidP="00651455">
      <w:pPr>
        <w:pStyle w:val="ListParagraph"/>
        <w:numPr>
          <w:ilvl w:val="0"/>
          <w:numId w:val="8"/>
        </w:numPr>
        <w:spacing w:after="0"/>
        <w:rPr>
          <w:rFonts w:ascii="Tahoma" w:hAnsi="Tahoma" w:cs="Tahoma"/>
        </w:rPr>
      </w:pPr>
      <w:r w:rsidRPr="002040C3">
        <w:rPr>
          <w:rFonts w:ascii="Tahoma" w:hAnsi="Tahoma" w:cs="Tahoma"/>
        </w:rPr>
        <w:t>Strong attention to detail and ability to multitask</w:t>
      </w:r>
      <w:r>
        <w:rPr>
          <w:rFonts w:ascii="Tahoma" w:hAnsi="Tahoma" w:cs="Tahoma"/>
        </w:rPr>
        <w:t>;</w:t>
      </w:r>
    </w:p>
    <w:p w14:paraId="31254C91" w14:textId="77777777" w:rsidR="00651455" w:rsidRPr="002040C3" w:rsidRDefault="00651455" w:rsidP="00651455">
      <w:pPr>
        <w:pStyle w:val="ListParagraph"/>
        <w:numPr>
          <w:ilvl w:val="0"/>
          <w:numId w:val="8"/>
        </w:numPr>
        <w:spacing w:after="0"/>
        <w:rPr>
          <w:rFonts w:ascii="Tahoma" w:hAnsi="Tahoma" w:cs="Tahoma"/>
        </w:rPr>
      </w:pPr>
      <w:r w:rsidRPr="002040C3">
        <w:rPr>
          <w:rFonts w:ascii="Tahoma" w:hAnsi="Tahoma" w:cs="Tahoma"/>
        </w:rPr>
        <w:t>Influential and with an ability to work across all levels of the organisation</w:t>
      </w:r>
      <w:r>
        <w:rPr>
          <w:rFonts w:ascii="Tahoma" w:hAnsi="Tahoma" w:cs="Tahoma"/>
        </w:rPr>
        <w:t>;</w:t>
      </w:r>
    </w:p>
    <w:p w14:paraId="7EF73502" w14:textId="77777777" w:rsidR="00651455" w:rsidRDefault="00651455" w:rsidP="00651455">
      <w:pPr>
        <w:pStyle w:val="ListParagraph"/>
        <w:numPr>
          <w:ilvl w:val="0"/>
          <w:numId w:val="8"/>
        </w:numPr>
        <w:spacing w:after="0"/>
        <w:rPr>
          <w:rFonts w:ascii="Tahoma" w:hAnsi="Tahoma" w:cs="Tahoma"/>
        </w:rPr>
      </w:pPr>
      <w:r w:rsidRPr="002040C3">
        <w:rPr>
          <w:rFonts w:ascii="Tahoma" w:hAnsi="Tahoma" w:cs="Tahoma"/>
        </w:rPr>
        <w:t>Able to prioritise workloads and operate within strict timeframes</w:t>
      </w:r>
      <w:r>
        <w:rPr>
          <w:rFonts w:ascii="Tahoma" w:hAnsi="Tahoma" w:cs="Tahoma"/>
        </w:rPr>
        <w:t>.</w:t>
      </w:r>
    </w:p>
    <w:p w14:paraId="6CB981DD" w14:textId="77777777" w:rsidR="00651455" w:rsidRDefault="00651455" w:rsidP="00651455">
      <w:pPr>
        <w:spacing w:after="0"/>
        <w:rPr>
          <w:rFonts w:ascii="Tahoma" w:hAnsi="Tahoma" w:cs="Tahoma"/>
        </w:rPr>
      </w:pPr>
    </w:p>
    <w:p w14:paraId="23B7EA1B" w14:textId="77777777" w:rsidR="00651455" w:rsidRDefault="00651455" w:rsidP="00651455">
      <w:pPr>
        <w:spacing w:after="0"/>
        <w:rPr>
          <w:rFonts w:ascii="Tahoma" w:hAnsi="Tahoma" w:cs="Tahoma"/>
        </w:rPr>
      </w:pPr>
      <w:r w:rsidRPr="002040C3">
        <w:rPr>
          <w:rFonts w:ascii="Tahoma" w:hAnsi="Tahoma" w:cs="Tahoma"/>
          <w:noProof/>
          <w:lang w:val="en-US" w:eastAsia="en-US"/>
        </w:rPr>
        <mc:AlternateContent>
          <mc:Choice Requires="wps">
            <w:drawing>
              <wp:anchor distT="4294967295" distB="4294967295" distL="114300" distR="114300" simplePos="0" relativeHeight="251663872" behindDoc="0" locked="0" layoutInCell="1" allowOverlap="1" wp14:anchorId="37610D58" wp14:editId="2149C8CE">
                <wp:simplePos x="0" y="0"/>
                <wp:positionH relativeFrom="column">
                  <wp:posOffset>17145</wp:posOffset>
                </wp:positionH>
                <wp:positionV relativeFrom="paragraph">
                  <wp:posOffset>48098</wp:posOffset>
                </wp:positionV>
                <wp:extent cx="5600700" cy="0"/>
                <wp:effectExtent l="0" t="19050" r="19050" b="19050"/>
                <wp:wrapNone/>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3574" id="Line 2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3.8pt" to="442.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" strokeweight="2.25pt"/>
            </w:pict>
          </mc:Fallback>
        </mc:AlternateContent>
      </w:r>
    </w:p>
    <w:p w14:paraId="619CDA29" w14:textId="77777777" w:rsidR="00651455" w:rsidRDefault="00651455" w:rsidP="00651455">
      <w:pPr>
        <w:pStyle w:val="ListParagraph"/>
        <w:numPr>
          <w:ilvl w:val="0"/>
          <w:numId w:val="5"/>
        </w:numPr>
        <w:ind w:left="426" w:hanging="426"/>
        <w:rPr>
          <w:rFonts w:ascii="Tahoma" w:hAnsi="Tahoma" w:cs="Tahoma"/>
          <w:b/>
        </w:rPr>
      </w:pPr>
      <w:r>
        <w:rPr>
          <w:rFonts w:ascii="Tahoma" w:hAnsi="Tahoma" w:cs="Tahoma"/>
          <w:b/>
        </w:rPr>
        <w:t>Challenges</w:t>
      </w:r>
    </w:p>
    <w:p w14:paraId="596A3441" w14:textId="77777777" w:rsidR="00651455" w:rsidRPr="007F4B6E" w:rsidRDefault="00651455" w:rsidP="00651455">
      <w:pPr>
        <w:pStyle w:val="ListParagraph"/>
        <w:numPr>
          <w:ilvl w:val="0"/>
          <w:numId w:val="17"/>
        </w:numPr>
        <w:rPr>
          <w:rFonts w:ascii="Tahoma" w:hAnsi="Tahoma" w:cs="Tahoma"/>
          <w:bCs/>
        </w:rPr>
      </w:pPr>
      <w:r>
        <w:rPr>
          <w:rFonts w:ascii="Tahoma" w:hAnsi="Tahoma" w:cs="Tahoma"/>
          <w:bCs/>
        </w:rPr>
        <w:t>The job holder must be able to quickly and accurately assess the technical detail of a proposed change against all applicable standards and legislation, whilst allowing a practical approach to implementation.  This requires extensive knowledge of a wide range of technical standards and an ability to be analytical and process driven;</w:t>
      </w:r>
    </w:p>
    <w:p w14:paraId="5A6387E4" w14:textId="77777777" w:rsidR="00651455" w:rsidRPr="00142CB6" w:rsidRDefault="00651455" w:rsidP="00651455">
      <w:pPr>
        <w:spacing w:after="0"/>
        <w:rPr>
          <w:rFonts w:ascii="Tahoma" w:hAnsi="Tahoma" w:cs="Tahoma"/>
        </w:rPr>
      </w:pPr>
    </w:p>
    <w:p w14:paraId="56DB4EE9" w14:textId="366F3024" w:rsidR="008F5472" w:rsidRDefault="008F5472" w:rsidP="009C0C28">
      <w:pPr>
        <w:pStyle w:val="ListParagraph"/>
        <w:spacing w:after="0"/>
        <w:ind w:left="142"/>
        <w:rPr>
          <w:rFonts w:ascii="Tahoma" w:hAnsi="Tahoma" w:cs="Tahoma"/>
          <w:color w:val="auto"/>
        </w:rPr>
      </w:pPr>
    </w:p>
    <w:p w14:paraId="73008C2D" w14:textId="77777777" w:rsidR="00434366" w:rsidRDefault="00434366">
      <w:pPr>
        <w:spacing w:after="0" w:line="240" w:lineRule="auto"/>
        <w:rPr>
          <w:rFonts w:ascii="Tahoma" w:hAnsi="Tahoma" w:cs="Tahoma"/>
          <w:color w:val="auto"/>
        </w:rPr>
      </w:pPr>
      <w:r>
        <w:rPr>
          <w:rFonts w:ascii="Tahoma" w:hAnsi="Tahoma" w:cs="Tahoma"/>
          <w:color w:val="auto"/>
        </w:rPr>
        <w:br w:type="page"/>
      </w:r>
    </w:p>
    <w:p w14:paraId="770E9C0C" w14:textId="77777777" w:rsidR="00434366" w:rsidRPr="007F3B7A" w:rsidRDefault="00434366" w:rsidP="00434366">
      <w:pPr>
        <w:jc w:val="center"/>
        <w:rPr>
          <w:rFonts w:ascii="Tahoma" w:hAnsi="Tahoma" w:cs="Tahoma"/>
          <w:b/>
        </w:rPr>
      </w:pPr>
      <w:r w:rsidRPr="007F3B7A">
        <w:rPr>
          <w:rFonts w:ascii="Tahoma" w:hAnsi="Tahoma" w:cs="Tahoma"/>
          <w:b/>
        </w:rPr>
        <w:lastRenderedPageBreak/>
        <w:t>Safety &amp; Environmental Safety Responsibility Statement</w:t>
      </w:r>
    </w:p>
    <w:p w14:paraId="06856263" w14:textId="77777777" w:rsidR="00434366" w:rsidRPr="007F3B7A" w:rsidRDefault="00434366" w:rsidP="00434366">
      <w:pPr>
        <w:rPr>
          <w:rFonts w:ascii="Tahoma" w:hAnsi="Tahoma" w:cs="Tahoma"/>
          <w:sz w:val="20"/>
          <w:szCs w:val="20"/>
        </w:rPr>
      </w:pPr>
    </w:p>
    <w:p w14:paraId="461C2457" w14:textId="77777777" w:rsidR="00434366" w:rsidRPr="007F3B7A" w:rsidRDefault="00434366" w:rsidP="00434366">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40AAF62C"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9B2C448"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5A20F73D"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3DB9CD61"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1C08E37F" w14:textId="77777777" w:rsidR="00434366" w:rsidRPr="007F3B7A" w:rsidRDefault="00434366" w:rsidP="00434366">
      <w:pPr>
        <w:numPr>
          <w:ilvl w:val="0"/>
          <w:numId w:val="12"/>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1C0C5023" w14:textId="77777777" w:rsidR="00434366" w:rsidRPr="007F3B7A" w:rsidRDefault="00434366" w:rsidP="00434366">
      <w:pPr>
        <w:pStyle w:val="Heading2"/>
        <w:jc w:val="both"/>
        <w:rPr>
          <w:rFonts w:cs="Tahoma"/>
          <w:sz w:val="20"/>
          <w:szCs w:val="20"/>
        </w:rPr>
      </w:pPr>
      <w:r w:rsidRPr="007F3B7A">
        <w:rPr>
          <w:rFonts w:cs="Tahoma"/>
          <w:sz w:val="20"/>
          <w:szCs w:val="20"/>
        </w:rPr>
        <w:t>General Responsibilities</w:t>
      </w:r>
    </w:p>
    <w:p w14:paraId="1F6B0FC1" w14:textId="77777777" w:rsidR="00434366" w:rsidRPr="007F3B7A" w:rsidRDefault="00434366" w:rsidP="00434366">
      <w:pPr>
        <w:rPr>
          <w:rFonts w:ascii="Tahoma" w:hAnsi="Tahoma" w:cs="Tahoma"/>
          <w:sz w:val="20"/>
          <w:szCs w:val="20"/>
        </w:rPr>
      </w:pPr>
      <w:r w:rsidRPr="007F3B7A">
        <w:rPr>
          <w:rFonts w:ascii="Tahoma" w:hAnsi="Tahoma" w:cs="Tahoma"/>
          <w:sz w:val="20"/>
          <w:szCs w:val="20"/>
        </w:rPr>
        <w:t>Overarching Safety and Environmental Responsibilities are as follows:</w:t>
      </w:r>
    </w:p>
    <w:p w14:paraId="69482C10"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10CF508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7C524341"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7AEB157D" w14:textId="77777777" w:rsidR="00434366" w:rsidRPr="00F81968"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7A4466F" w14:textId="77777777" w:rsidR="00434366" w:rsidRPr="007F3B7A" w:rsidRDefault="00434366" w:rsidP="00434366">
      <w:pPr>
        <w:numPr>
          <w:ilvl w:val="0"/>
          <w:numId w:val="14"/>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2EEB0F" w14:textId="77777777" w:rsidR="00434366" w:rsidRPr="007F3B7A" w:rsidRDefault="00434366" w:rsidP="00434366">
      <w:pPr>
        <w:numPr>
          <w:ilvl w:val="0"/>
          <w:numId w:val="14"/>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76FC9D60" w14:textId="77777777" w:rsidR="00434366" w:rsidRPr="007F3B7A" w:rsidRDefault="00434366" w:rsidP="00434366">
      <w:pPr>
        <w:ind w:left="720"/>
        <w:rPr>
          <w:rFonts w:ascii="Tahoma" w:hAnsi="Tahoma" w:cs="Tahoma"/>
          <w:sz w:val="20"/>
          <w:szCs w:val="20"/>
        </w:rPr>
      </w:pPr>
    </w:p>
    <w:p w14:paraId="542E608A" w14:textId="3A66E8E1" w:rsidR="00434366" w:rsidRPr="007F3B7A" w:rsidRDefault="00434366" w:rsidP="00434366">
      <w:pPr>
        <w:rPr>
          <w:rFonts w:ascii="Tahoma" w:hAnsi="Tahoma" w:cs="Tahoma"/>
          <w:sz w:val="20"/>
          <w:szCs w:val="20"/>
        </w:rPr>
      </w:pPr>
      <w:r w:rsidRPr="007F3B7A">
        <w:rPr>
          <w:rFonts w:ascii="Tahoma" w:hAnsi="Tahoma" w:cs="Tahoma"/>
          <w:sz w:val="20"/>
          <w:szCs w:val="20"/>
        </w:rPr>
        <w:t xml:space="preserve">Further Safety and Responsibilities that apply to all </w:t>
      </w:r>
      <w:r w:rsidR="00C957C6">
        <w:rPr>
          <w:rFonts w:ascii="Tahoma" w:hAnsi="Tahoma" w:cs="Tahoma"/>
          <w:sz w:val="20"/>
          <w:szCs w:val="20"/>
        </w:rPr>
        <w:t>West Midlands Trains</w:t>
      </w:r>
      <w:r w:rsidRPr="007F3B7A">
        <w:rPr>
          <w:rFonts w:ascii="Tahoma" w:hAnsi="Tahoma" w:cs="Tahoma"/>
          <w:sz w:val="20"/>
          <w:szCs w:val="20"/>
        </w:rPr>
        <w:t xml:space="preserve"> employees are set out below, in sections which correspond with the </w:t>
      </w:r>
      <w:r w:rsidR="00C957C6">
        <w:rPr>
          <w:rFonts w:ascii="Tahoma" w:hAnsi="Tahoma" w:cs="Tahoma"/>
          <w:sz w:val="20"/>
          <w:szCs w:val="20"/>
        </w:rPr>
        <w:t>West Midlands Trains</w:t>
      </w:r>
      <w:r w:rsidRPr="007F3B7A">
        <w:rPr>
          <w:rFonts w:ascii="Tahoma" w:hAnsi="Tahoma" w:cs="Tahoma"/>
          <w:sz w:val="20"/>
          <w:szCs w:val="20"/>
        </w:rPr>
        <w:t xml:space="preserve"> Safety Management system.</w:t>
      </w:r>
    </w:p>
    <w:p w14:paraId="123A60EF" w14:textId="77777777" w:rsidR="00434366" w:rsidRPr="007F3B7A" w:rsidRDefault="00434366" w:rsidP="00434366">
      <w:pPr>
        <w:rPr>
          <w:rFonts w:ascii="Tahoma" w:hAnsi="Tahoma" w:cs="Tahoma"/>
          <w:sz w:val="20"/>
          <w:szCs w:val="20"/>
        </w:rPr>
      </w:pPr>
    </w:p>
    <w:p w14:paraId="64A5594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65F22A8" w14:textId="77777777" w:rsidR="00434366" w:rsidRPr="007F3B7A" w:rsidRDefault="00434366" w:rsidP="00434366">
      <w:pPr>
        <w:jc w:val="both"/>
        <w:rPr>
          <w:rFonts w:ascii="Tahoma" w:hAnsi="Tahoma" w:cs="Tahoma"/>
          <w:sz w:val="20"/>
          <w:szCs w:val="20"/>
        </w:rPr>
      </w:pPr>
    </w:p>
    <w:p w14:paraId="7AC15866" w14:textId="77777777" w:rsidR="00434366" w:rsidRPr="00787737" w:rsidRDefault="00434366" w:rsidP="00434366">
      <w:pPr>
        <w:pStyle w:val="ListParagraph"/>
        <w:numPr>
          <w:ilvl w:val="0"/>
          <w:numId w:val="13"/>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66694B4C"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707A8164"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6C2D0EA"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E.g. Sustainability Action Group, SEMG</w:t>
      </w:r>
    </w:p>
    <w:p w14:paraId="1AD576F4" w14:textId="77777777" w:rsidR="00434366" w:rsidRPr="00046C7A" w:rsidRDefault="00434366" w:rsidP="00434366">
      <w:pPr>
        <w:ind w:left="1440"/>
        <w:jc w:val="both"/>
        <w:rPr>
          <w:rFonts w:ascii="Tahoma" w:hAnsi="Tahoma" w:cs="Tahoma"/>
          <w:sz w:val="20"/>
          <w:szCs w:val="20"/>
        </w:rPr>
      </w:pPr>
      <w:r w:rsidRPr="00046C7A">
        <w:rPr>
          <w:rFonts w:ascii="Tahoma" w:hAnsi="Tahoma" w:cs="Tahoma"/>
          <w:sz w:val="20"/>
          <w:szCs w:val="20"/>
        </w:rPr>
        <w:t xml:space="preserve"> List meetings here</w:t>
      </w:r>
    </w:p>
    <w:p w14:paraId="0A412F3B" w14:textId="77777777" w:rsidR="00434366" w:rsidRPr="00046C7A" w:rsidRDefault="00434366" w:rsidP="00434366">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01BDB3F1" w14:textId="77777777" w:rsidR="00434366" w:rsidRPr="00046C7A" w:rsidRDefault="00434366" w:rsidP="00434366">
      <w:pPr>
        <w:numPr>
          <w:ilvl w:val="1"/>
          <w:numId w:val="13"/>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65ACDF4B" w14:textId="77777777" w:rsidR="00434366" w:rsidRPr="00787737" w:rsidRDefault="00434366" w:rsidP="00434366">
      <w:pPr>
        <w:pStyle w:val="ListParagraph"/>
        <w:numPr>
          <w:ilvl w:val="0"/>
          <w:numId w:val="13"/>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3FF29AC" w14:textId="77777777" w:rsidR="00434366" w:rsidRDefault="00434366" w:rsidP="00434366">
      <w:pPr>
        <w:numPr>
          <w:ilvl w:val="1"/>
          <w:numId w:val="13"/>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5EEE8BC4" w14:textId="77777777" w:rsidR="00434366" w:rsidRDefault="00434366" w:rsidP="00434366">
      <w:pPr>
        <w:contextualSpacing/>
        <w:jc w:val="both"/>
        <w:rPr>
          <w:rFonts w:ascii="Tahoma" w:hAnsi="Tahoma" w:cs="Tahoma"/>
          <w:sz w:val="20"/>
          <w:szCs w:val="20"/>
        </w:rPr>
      </w:pPr>
    </w:p>
    <w:p w14:paraId="0074C7B5" w14:textId="77777777" w:rsidR="00434366" w:rsidRPr="007F3B7A" w:rsidRDefault="00434366" w:rsidP="00434366">
      <w:pPr>
        <w:contextualSpacing/>
        <w:jc w:val="both"/>
        <w:rPr>
          <w:rFonts w:ascii="Tahoma" w:hAnsi="Tahoma" w:cs="Tahoma"/>
          <w:sz w:val="20"/>
          <w:szCs w:val="20"/>
        </w:rPr>
      </w:pPr>
    </w:p>
    <w:p w14:paraId="1B1E14A4" w14:textId="77777777" w:rsidR="00434366" w:rsidRPr="00787737" w:rsidRDefault="00434366" w:rsidP="00434366">
      <w:pPr>
        <w:pStyle w:val="ListParagraph"/>
        <w:numPr>
          <w:ilvl w:val="0"/>
          <w:numId w:val="13"/>
        </w:numPr>
        <w:spacing w:after="0" w:line="240" w:lineRule="auto"/>
        <w:ind w:left="142" w:firstLine="0"/>
        <w:jc w:val="both"/>
        <w:rPr>
          <w:rFonts w:ascii="Tahoma" w:hAnsi="Tahoma" w:cs="Tahoma"/>
          <w:b/>
          <w:sz w:val="20"/>
          <w:szCs w:val="20"/>
        </w:rPr>
      </w:pPr>
      <w:r w:rsidRPr="00787737">
        <w:rPr>
          <w:rFonts w:ascii="Tahoma" w:hAnsi="Tahoma" w:cs="Tahoma"/>
          <w:b/>
          <w:sz w:val="20"/>
          <w:szCs w:val="20"/>
        </w:rPr>
        <w:t>Planned Inspections</w:t>
      </w:r>
    </w:p>
    <w:p w14:paraId="6C0A9FA8"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6E9BF1B1" w14:textId="77777777" w:rsidR="00434366" w:rsidRPr="00787737" w:rsidRDefault="00434366" w:rsidP="00434366">
      <w:pPr>
        <w:pStyle w:val="ListParagraph"/>
        <w:numPr>
          <w:ilvl w:val="0"/>
          <w:numId w:val="13"/>
        </w:numPr>
        <w:spacing w:after="0" w:line="276" w:lineRule="auto"/>
        <w:ind w:left="142" w:firstLine="0"/>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F940D0F" w14:textId="77777777" w:rsidR="00434366" w:rsidRPr="000E1F4F" w:rsidRDefault="00434366" w:rsidP="00434366">
      <w:pPr>
        <w:numPr>
          <w:ilvl w:val="1"/>
          <w:numId w:val="13"/>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1DC5D8BC" w14:textId="77777777" w:rsidR="00434366" w:rsidRPr="00862F0C" w:rsidRDefault="00434366" w:rsidP="00434366">
      <w:pPr>
        <w:numPr>
          <w:ilvl w:val="1"/>
          <w:numId w:val="13"/>
        </w:numPr>
        <w:spacing w:after="0" w:line="240" w:lineRule="auto"/>
        <w:ind w:left="1418"/>
        <w:jc w:val="both"/>
        <w:rPr>
          <w:rFonts w:ascii="Tahoma" w:hAnsi="Tahoma" w:cs="Tahoma"/>
          <w:b/>
          <w:sz w:val="20"/>
          <w:szCs w:val="20"/>
        </w:rPr>
      </w:pPr>
      <w:r w:rsidRPr="00862F0C">
        <w:rPr>
          <w:rFonts w:ascii="Tahoma" w:hAnsi="Tahoma" w:cs="Tahoma"/>
          <w:sz w:val="20"/>
          <w:szCs w:val="20"/>
        </w:rPr>
        <w:t>You must ensure that all personal accidents are reported and investigated as detailed in the Accident/Incident Reporting and Investigation standard.</w:t>
      </w:r>
    </w:p>
    <w:p w14:paraId="4A186782" w14:textId="77777777" w:rsidR="00434366" w:rsidRPr="007F3B7A" w:rsidRDefault="00434366" w:rsidP="00434366">
      <w:pPr>
        <w:numPr>
          <w:ilvl w:val="0"/>
          <w:numId w:val="13"/>
        </w:numPr>
        <w:spacing w:after="200" w:line="276" w:lineRule="auto"/>
        <w:ind w:left="426" w:hanging="284"/>
        <w:contextualSpacing/>
        <w:jc w:val="both"/>
        <w:rPr>
          <w:rFonts w:ascii="Tahoma" w:hAnsi="Tahoma" w:cs="Tahoma"/>
          <w:b/>
          <w:sz w:val="20"/>
          <w:szCs w:val="20"/>
        </w:rPr>
      </w:pPr>
      <w:r w:rsidRPr="007F3B7A">
        <w:rPr>
          <w:rFonts w:ascii="Tahoma" w:hAnsi="Tahoma" w:cs="Tahoma"/>
          <w:b/>
          <w:sz w:val="20"/>
          <w:szCs w:val="20"/>
        </w:rPr>
        <w:t>Emergency planning and Security</w:t>
      </w:r>
    </w:p>
    <w:p w14:paraId="2547BD72"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4C3B8260" w14:textId="77777777" w:rsidR="00434366" w:rsidRPr="007F3B7A" w:rsidRDefault="00434366" w:rsidP="00434366">
      <w:pPr>
        <w:numPr>
          <w:ilvl w:val="1"/>
          <w:numId w:val="13"/>
        </w:numPr>
        <w:spacing w:after="0" w:line="240" w:lineRule="auto"/>
        <w:contextualSpacing/>
        <w:jc w:val="both"/>
        <w:rPr>
          <w:rFonts w:ascii="Tahoma" w:hAnsi="Tahoma" w:cs="Tahoma"/>
          <w:b/>
          <w:sz w:val="20"/>
          <w:szCs w:val="20"/>
        </w:rPr>
      </w:pPr>
      <w:r w:rsidRPr="007F3B7A">
        <w:rPr>
          <w:rFonts w:ascii="Tahoma" w:hAnsi="Tahoma" w:cs="Tahoma"/>
          <w:sz w:val="20"/>
          <w:szCs w:val="20"/>
        </w:rPr>
        <w:t>You must understand and comply with your obligations regarding security checks, suspect packages, bomb threats and explosions as detailed in the Occupational Standards Manual.</w:t>
      </w:r>
    </w:p>
    <w:p w14:paraId="22056D0D" w14:textId="77777777" w:rsidR="00434366" w:rsidRPr="007F3B7A" w:rsidRDefault="00434366" w:rsidP="00434366">
      <w:pPr>
        <w:numPr>
          <w:ilvl w:val="0"/>
          <w:numId w:val="13"/>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45354CD6"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28D181A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08681B05"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1CE15481" w14:textId="77777777" w:rsidR="00434366" w:rsidRPr="007F3B7A" w:rsidRDefault="00434366" w:rsidP="00434366">
      <w:pPr>
        <w:numPr>
          <w:ilvl w:val="0"/>
          <w:numId w:val="13"/>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0B73897F"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A6E7C30"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B9F4057" w14:textId="77777777" w:rsidR="00434366" w:rsidRPr="007F3B7A" w:rsidRDefault="00434366" w:rsidP="00434366">
      <w:pPr>
        <w:numPr>
          <w:ilvl w:val="0"/>
          <w:numId w:val="13"/>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1774099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substandard conditions found by you in workplaces are reported to the appropriate line manager or Control without delay.</w:t>
      </w:r>
    </w:p>
    <w:p w14:paraId="59A0EAB4"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any practices undertaken that do not align to current policies or standards are reported to your Line Manager or Control without delay.</w:t>
      </w:r>
    </w:p>
    <w:p w14:paraId="0D58D71B" w14:textId="77777777" w:rsidR="00434366" w:rsidRPr="007F3B7A" w:rsidRDefault="00434366" w:rsidP="00434366">
      <w:pPr>
        <w:numPr>
          <w:ilvl w:val="0"/>
          <w:numId w:val="13"/>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2440E6E0" w14:textId="77777777" w:rsidR="00434366"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68E5DE76" w14:textId="77777777" w:rsidR="00434366" w:rsidRPr="007F3B7A" w:rsidRDefault="00434366" w:rsidP="00434366">
      <w:pPr>
        <w:ind w:left="1440"/>
        <w:jc w:val="both"/>
        <w:rPr>
          <w:rFonts w:ascii="Tahoma" w:hAnsi="Tahoma" w:cs="Tahoma"/>
          <w:sz w:val="20"/>
          <w:szCs w:val="20"/>
        </w:rPr>
      </w:pPr>
      <w:r>
        <w:rPr>
          <w:rFonts w:ascii="Tahoma" w:hAnsi="Tahoma" w:cs="Tahoma"/>
          <w:sz w:val="20"/>
          <w:szCs w:val="20"/>
        </w:rPr>
        <w:br w:type="page"/>
      </w:r>
    </w:p>
    <w:p w14:paraId="559452D2" w14:textId="77777777" w:rsidR="00434366" w:rsidRPr="007F3B7A" w:rsidRDefault="00434366" w:rsidP="00434366">
      <w:pPr>
        <w:numPr>
          <w:ilvl w:val="0"/>
          <w:numId w:val="13"/>
        </w:numPr>
        <w:tabs>
          <w:tab w:val="num" w:pos="426"/>
        </w:tabs>
        <w:spacing w:after="0" w:line="240" w:lineRule="auto"/>
        <w:ind w:left="426" w:hanging="426"/>
        <w:jc w:val="both"/>
        <w:rPr>
          <w:rFonts w:ascii="Tahoma" w:hAnsi="Tahoma" w:cs="Tahoma"/>
          <w:b/>
          <w:sz w:val="20"/>
          <w:szCs w:val="20"/>
        </w:rPr>
      </w:pPr>
      <w:r w:rsidRPr="007F3B7A">
        <w:rPr>
          <w:rFonts w:ascii="Tahoma" w:hAnsi="Tahoma" w:cs="Tahoma"/>
          <w:b/>
          <w:sz w:val="20"/>
          <w:szCs w:val="20"/>
        </w:rPr>
        <w:lastRenderedPageBreak/>
        <w:t>Health Controls</w:t>
      </w:r>
    </w:p>
    <w:p w14:paraId="363A291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7047394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Substances Hazardous to Health (COSHH).</w:t>
      </w:r>
    </w:p>
    <w:p w14:paraId="776D8EDE"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410EC379"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6E6DD74A"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06E92607" w14:textId="77777777" w:rsidR="00434366" w:rsidRPr="007F3B7A" w:rsidRDefault="00434366" w:rsidP="00434366">
      <w:pPr>
        <w:numPr>
          <w:ilvl w:val="0"/>
          <w:numId w:val="13"/>
        </w:numPr>
        <w:spacing w:after="0" w:line="240" w:lineRule="auto"/>
        <w:ind w:left="426" w:hanging="426"/>
        <w:contextualSpacing/>
        <w:jc w:val="both"/>
        <w:rPr>
          <w:rFonts w:ascii="Tahoma" w:hAnsi="Tahoma" w:cs="Tahoma"/>
          <w:sz w:val="20"/>
          <w:szCs w:val="20"/>
        </w:rPr>
      </w:pPr>
      <w:r w:rsidRPr="007F3B7A">
        <w:rPr>
          <w:rFonts w:ascii="Tahoma" w:hAnsi="Tahoma" w:cs="Tahoma"/>
          <w:b/>
          <w:sz w:val="20"/>
          <w:szCs w:val="20"/>
        </w:rPr>
        <w:t>Personal Protective Equipment (PPE)</w:t>
      </w:r>
    </w:p>
    <w:p w14:paraId="39647CA3"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5F0E457E" w14:textId="77777777" w:rsidR="00434366" w:rsidRPr="007F3B7A" w:rsidRDefault="00434366" w:rsidP="00434366">
      <w:pPr>
        <w:numPr>
          <w:ilvl w:val="1"/>
          <w:numId w:val="13"/>
        </w:numPr>
        <w:tabs>
          <w:tab w:val="num" w:pos="1418"/>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418CC92A"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510E3AA8"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29ED162D"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7787958" w14:textId="77777777" w:rsidR="00434366" w:rsidRPr="007F3B7A" w:rsidRDefault="00434366" w:rsidP="00434366">
      <w:pPr>
        <w:numPr>
          <w:ilvl w:val="0"/>
          <w:numId w:val="13"/>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3D3D2E7" w14:textId="77777777" w:rsidR="00434366" w:rsidRPr="007F3B7A" w:rsidRDefault="00434366" w:rsidP="00434366">
      <w:pPr>
        <w:numPr>
          <w:ilvl w:val="1"/>
          <w:numId w:val="13"/>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604EA8A8" w14:textId="77777777" w:rsidR="00434366" w:rsidRPr="007F3B7A" w:rsidRDefault="00434366" w:rsidP="00434366">
      <w:pPr>
        <w:pStyle w:val="Heading2"/>
        <w:jc w:val="both"/>
        <w:rPr>
          <w:rFonts w:cs="Tahoma"/>
          <w:sz w:val="20"/>
          <w:szCs w:val="20"/>
        </w:rPr>
      </w:pPr>
      <w:r w:rsidRPr="007F3B7A">
        <w:rPr>
          <w:rFonts w:cs="Tahoma"/>
          <w:sz w:val="20"/>
          <w:szCs w:val="20"/>
        </w:rPr>
        <w:br w:type="page"/>
      </w:r>
      <w:r w:rsidRPr="007F3B7A">
        <w:rPr>
          <w:rFonts w:cs="Tahoma"/>
          <w:sz w:val="20"/>
          <w:szCs w:val="20"/>
        </w:rPr>
        <w:lastRenderedPageBreak/>
        <w:t>Specific Responsibilities</w:t>
      </w:r>
    </w:p>
    <w:p w14:paraId="44A90C79"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Your specific safety and environmental responsibilities are set out below, in sections which correspond with the safety management system.</w:t>
      </w:r>
    </w:p>
    <w:p w14:paraId="245056D3" w14:textId="77777777" w:rsidR="00434366" w:rsidRPr="007F3B7A" w:rsidRDefault="00434366" w:rsidP="00434366">
      <w:pPr>
        <w:jc w:val="both"/>
        <w:rPr>
          <w:rFonts w:ascii="Tahoma" w:hAnsi="Tahoma" w:cs="Tahoma"/>
          <w:sz w:val="20"/>
          <w:szCs w:val="20"/>
        </w:rPr>
      </w:pPr>
    </w:p>
    <w:p w14:paraId="391FA077" w14:textId="77777777" w:rsidR="00434366" w:rsidRPr="007F3B7A" w:rsidRDefault="00434366" w:rsidP="00434366">
      <w:pPr>
        <w:pStyle w:val="Heading2"/>
        <w:jc w:val="both"/>
        <w:rPr>
          <w:rFonts w:cs="Tahoma"/>
          <w:sz w:val="20"/>
          <w:szCs w:val="20"/>
        </w:rPr>
      </w:pPr>
      <w:r w:rsidRPr="007F3B7A">
        <w:rPr>
          <w:rFonts w:cs="Tahoma"/>
          <w:sz w:val="20"/>
          <w:szCs w:val="20"/>
        </w:rPr>
        <w:t>Safety Responsibility Statement Acceptance</w:t>
      </w:r>
    </w:p>
    <w:p w14:paraId="0D5BB778"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p w14:paraId="129A3FF4"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0BDA706E" w14:textId="77777777" w:rsidTr="00DC2050">
        <w:trPr>
          <w:trHeight w:val="389"/>
        </w:trPr>
        <w:tc>
          <w:tcPr>
            <w:tcW w:w="956" w:type="dxa"/>
            <w:shd w:val="clear" w:color="auto" w:fill="auto"/>
            <w:vAlign w:val="center"/>
          </w:tcPr>
          <w:p w14:paraId="42942073"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47ADA715"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BEF9928"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61D38D23"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B756AEC" w14:textId="77777777" w:rsidTr="00DC2050">
        <w:trPr>
          <w:trHeight w:val="368"/>
        </w:trPr>
        <w:tc>
          <w:tcPr>
            <w:tcW w:w="956" w:type="dxa"/>
            <w:shd w:val="clear" w:color="auto" w:fill="auto"/>
            <w:vAlign w:val="center"/>
          </w:tcPr>
          <w:p w14:paraId="5617D0F9"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6AB8D65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002D6EA"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7FBA1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798BC69B" w14:textId="77777777" w:rsidTr="00DC2050">
        <w:trPr>
          <w:trHeight w:val="389"/>
        </w:trPr>
        <w:tc>
          <w:tcPr>
            <w:tcW w:w="956" w:type="dxa"/>
            <w:shd w:val="clear" w:color="auto" w:fill="auto"/>
            <w:vAlign w:val="center"/>
          </w:tcPr>
          <w:p w14:paraId="52939EC0"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43DFC60"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5907B36F"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177B8AE2" w14:textId="77777777" w:rsidR="00434366" w:rsidRPr="007F3B7A" w:rsidRDefault="00434366" w:rsidP="00DC2050">
            <w:pPr>
              <w:spacing w:after="200" w:line="276" w:lineRule="auto"/>
              <w:jc w:val="both"/>
              <w:rPr>
                <w:rFonts w:ascii="Tahoma" w:hAnsi="Tahoma" w:cs="Tahoma"/>
                <w:sz w:val="20"/>
                <w:szCs w:val="20"/>
              </w:rPr>
            </w:pPr>
          </w:p>
        </w:tc>
      </w:tr>
    </w:tbl>
    <w:p w14:paraId="024F2598" w14:textId="77777777" w:rsidR="00434366" w:rsidRPr="007F3B7A" w:rsidRDefault="00434366" w:rsidP="00434366">
      <w:pPr>
        <w:jc w:val="both"/>
        <w:rPr>
          <w:rFonts w:ascii="Tahoma" w:hAnsi="Tahoma" w:cs="Tahoma"/>
          <w:sz w:val="20"/>
          <w:szCs w:val="20"/>
        </w:rPr>
      </w:pPr>
    </w:p>
    <w:p w14:paraId="3161E04E"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p w14:paraId="12E6F100" w14:textId="77777777" w:rsidR="00434366" w:rsidRPr="007F3B7A" w:rsidRDefault="00434366" w:rsidP="00434366">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392"/>
        <w:gridCol w:w="1272"/>
        <w:gridCol w:w="3594"/>
      </w:tblGrid>
      <w:tr w:rsidR="00434366" w:rsidRPr="007F3B7A" w14:paraId="37F39B2D" w14:textId="77777777" w:rsidTr="00DC2050">
        <w:trPr>
          <w:trHeight w:val="389"/>
        </w:trPr>
        <w:tc>
          <w:tcPr>
            <w:tcW w:w="956" w:type="dxa"/>
            <w:shd w:val="clear" w:color="auto" w:fill="auto"/>
            <w:vAlign w:val="center"/>
          </w:tcPr>
          <w:p w14:paraId="40B83D41"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712BF8D"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254B755E"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AE2556A"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695A681C" w14:textId="77777777" w:rsidTr="00DC2050">
        <w:trPr>
          <w:trHeight w:val="368"/>
        </w:trPr>
        <w:tc>
          <w:tcPr>
            <w:tcW w:w="956" w:type="dxa"/>
            <w:shd w:val="clear" w:color="auto" w:fill="auto"/>
            <w:vAlign w:val="center"/>
          </w:tcPr>
          <w:p w14:paraId="1794D4C2"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B2CDEC"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3D92C0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41EE2DA8" w14:textId="77777777" w:rsidR="00434366" w:rsidRPr="007F3B7A" w:rsidRDefault="00434366" w:rsidP="00DC2050">
            <w:pPr>
              <w:spacing w:after="200" w:line="276" w:lineRule="auto"/>
              <w:jc w:val="both"/>
              <w:rPr>
                <w:rFonts w:ascii="Tahoma" w:hAnsi="Tahoma" w:cs="Tahoma"/>
                <w:sz w:val="20"/>
                <w:szCs w:val="20"/>
              </w:rPr>
            </w:pPr>
          </w:p>
        </w:tc>
      </w:tr>
      <w:tr w:rsidR="00434366" w:rsidRPr="007F3B7A" w14:paraId="28F13A2A" w14:textId="77777777" w:rsidTr="00DC2050">
        <w:trPr>
          <w:trHeight w:val="389"/>
        </w:trPr>
        <w:tc>
          <w:tcPr>
            <w:tcW w:w="956" w:type="dxa"/>
            <w:shd w:val="clear" w:color="auto" w:fill="auto"/>
            <w:vAlign w:val="center"/>
          </w:tcPr>
          <w:p w14:paraId="4C58F175" w14:textId="77777777" w:rsidR="00434366" w:rsidRPr="007F3B7A" w:rsidRDefault="00434366" w:rsidP="00DC2050">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0B33F5F1" w14:textId="77777777" w:rsidR="00434366" w:rsidRPr="007F3B7A" w:rsidRDefault="00434366" w:rsidP="00DC2050">
            <w:pPr>
              <w:spacing w:after="200" w:line="276" w:lineRule="auto"/>
              <w:jc w:val="both"/>
              <w:rPr>
                <w:rFonts w:ascii="Tahoma" w:hAnsi="Tahoma" w:cs="Tahoma"/>
                <w:sz w:val="20"/>
                <w:szCs w:val="20"/>
              </w:rPr>
            </w:pPr>
          </w:p>
        </w:tc>
        <w:tc>
          <w:tcPr>
            <w:tcW w:w="1272" w:type="dxa"/>
            <w:shd w:val="clear" w:color="auto" w:fill="auto"/>
            <w:vAlign w:val="center"/>
          </w:tcPr>
          <w:p w14:paraId="636EC942" w14:textId="77777777" w:rsidR="00434366" w:rsidRPr="007F3B7A" w:rsidRDefault="00434366" w:rsidP="00DC2050">
            <w:pPr>
              <w:spacing w:after="200" w:line="276" w:lineRule="auto"/>
              <w:jc w:val="both"/>
              <w:rPr>
                <w:rFonts w:ascii="Tahoma" w:hAnsi="Tahoma" w:cs="Tahoma"/>
                <w:sz w:val="20"/>
                <w:szCs w:val="20"/>
              </w:rPr>
            </w:pPr>
          </w:p>
        </w:tc>
        <w:tc>
          <w:tcPr>
            <w:tcW w:w="3594" w:type="dxa"/>
            <w:shd w:val="clear" w:color="auto" w:fill="auto"/>
            <w:vAlign w:val="center"/>
          </w:tcPr>
          <w:p w14:paraId="2C2BD759" w14:textId="77777777" w:rsidR="00434366" w:rsidRPr="007F3B7A" w:rsidRDefault="00434366" w:rsidP="00DC2050">
            <w:pPr>
              <w:spacing w:after="200" w:line="276" w:lineRule="auto"/>
              <w:jc w:val="both"/>
              <w:rPr>
                <w:rFonts w:ascii="Tahoma" w:hAnsi="Tahoma" w:cs="Tahoma"/>
                <w:sz w:val="20"/>
                <w:szCs w:val="20"/>
              </w:rPr>
            </w:pPr>
          </w:p>
        </w:tc>
      </w:tr>
    </w:tbl>
    <w:p w14:paraId="49512603" w14:textId="77777777" w:rsidR="00434366" w:rsidRPr="007F3B7A" w:rsidRDefault="00434366" w:rsidP="00434366">
      <w:pPr>
        <w:jc w:val="both"/>
        <w:rPr>
          <w:rFonts w:ascii="Tahoma" w:hAnsi="Tahoma" w:cs="Tahoma"/>
          <w:sz w:val="20"/>
          <w:szCs w:val="20"/>
        </w:rPr>
      </w:pPr>
    </w:p>
    <w:p w14:paraId="492C293D" w14:textId="77777777" w:rsidR="00434366" w:rsidRPr="007F3B7A" w:rsidRDefault="00434366" w:rsidP="00434366">
      <w:pPr>
        <w:pStyle w:val="Heading2"/>
        <w:jc w:val="both"/>
        <w:rPr>
          <w:rFonts w:cs="Tahoma"/>
          <w:sz w:val="20"/>
          <w:szCs w:val="20"/>
        </w:rPr>
      </w:pPr>
      <w:r w:rsidRPr="007F3B7A">
        <w:rPr>
          <w:rFonts w:cs="Tahoma"/>
          <w:sz w:val="20"/>
          <w:szCs w:val="20"/>
        </w:rPr>
        <w:t>Review</w:t>
      </w:r>
    </w:p>
    <w:p w14:paraId="3E36F56F" w14:textId="77777777" w:rsidR="00434366" w:rsidRPr="007F3B7A" w:rsidRDefault="00434366" w:rsidP="00434366">
      <w:pPr>
        <w:jc w:val="both"/>
        <w:rPr>
          <w:rFonts w:ascii="Tahoma" w:hAnsi="Tahoma" w:cs="Tahoma"/>
          <w:sz w:val="20"/>
          <w:szCs w:val="20"/>
        </w:rPr>
      </w:pPr>
      <w:r w:rsidRPr="007F3B7A">
        <w:rPr>
          <w:rFonts w:ascii="Tahoma" w:hAnsi="Tahoma" w:cs="Tahoma"/>
          <w:sz w:val="20"/>
          <w:szCs w:val="20"/>
        </w:rPr>
        <w:t>This statement will be reviewed annually.</w:t>
      </w:r>
    </w:p>
    <w:p w14:paraId="5D7268DB" w14:textId="77777777" w:rsidR="00434366" w:rsidRPr="007F3B7A" w:rsidRDefault="00434366" w:rsidP="00434366">
      <w:pPr>
        <w:jc w:val="both"/>
        <w:rPr>
          <w:rFonts w:ascii="Tahoma" w:hAnsi="Tahoma" w:cs="Tahoma"/>
          <w:sz w:val="20"/>
          <w:szCs w:val="20"/>
        </w:rPr>
      </w:pPr>
    </w:p>
    <w:tbl>
      <w:tblPr>
        <w:tblW w:w="0" w:type="auto"/>
        <w:tblLayout w:type="fixed"/>
        <w:tblLook w:val="04A0" w:firstRow="1" w:lastRow="0" w:firstColumn="1" w:lastColumn="0" w:noHBand="0" w:noVBand="1"/>
      </w:tblPr>
      <w:tblGrid>
        <w:gridCol w:w="1101"/>
        <w:gridCol w:w="283"/>
        <w:gridCol w:w="1134"/>
        <w:gridCol w:w="284"/>
        <w:gridCol w:w="2835"/>
        <w:gridCol w:w="283"/>
        <w:gridCol w:w="3322"/>
      </w:tblGrid>
      <w:tr w:rsidR="00434366" w:rsidRPr="007F3B7A" w14:paraId="1BE9A8A1" w14:textId="77777777" w:rsidTr="00DC2050">
        <w:trPr>
          <w:trHeight w:val="606"/>
        </w:trPr>
        <w:tc>
          <w:tcPr>
            <w:tcW w:w="1101" w:type="dxa"/>
            <w:tcBorders>
              <w:bottom w:val="single" w:sz="4" w:space="0" w:color="auto"/>
            </w:tcBorders>
            <w:shd w:val="clear" w:color="auto" w:fill="auto"/>
            <w:vAlign w:val="center"/>
          </w:tcPr>
          <w:p w14:paraId="092D88FB"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Due:</w:t>
            </w:r>
          </w:p>
        </w:tc>
        <w:tc>
          <w:tcPr>
            <w:tcW w:w="283" w:type="dxa"/>
            <w:tcBorders>
              <w:bottom w:val="single" w:sz="4" w:space="0" w:color="auto"/>
            </w:tcBorders>
            <w:shd w:val="clear" w:color="auto" w:fill="auto"/>
          </w:tcPr>
          <w:p w14:paraId="32ECBC7B" w14:textId="77777777" w:rsidR="00434366" w:rsidRPr="007F3B7A" w:rsidRDefault="00434366" w:rsidP="00DC2050">
            <w:pPr>
              <w:spacing w:after="200" w:line="276" w:lineRule="auto"/>
              <w:rPr>
                <w:rFonts w:ascii="Tahoma" w:hAnsi="Tahoma" w:cs="Tahoma"/>
                <w:sz w:val="20"/>
                <w:szCs w:val="20"/>
              </w:rPr>
            </w:pPr>
          </w:p>
        </w:tc>
        <w:tc>
          <w:tcPr>
            <w:tcW w:w="1134" w:type="dxa"/>
            <w:tcBorders>
              <w:bottom w:val="single" w:sz="4" w:space="0" w:color="auto"/>
            </w:tcBorders>
            <w:shd w:val="clear" w:color="auto" w:fill="auto"/>
            <w:vAlign w:val="center"/>
          </w:tcPr>
          <w:p w14:paraId="3F079679"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Date Reviewed:</w:t>
            </w:r>
          </w:p>
        </w:tc>
        <w:tc>
          <w:tcPr>
            <w:tcW w:w="284" w:type="dxa"/>
            <w:tcBorders>
              <w:bottom w:val="single" w:sz="4" w:space="0" w:color="auto"/>
            </w:tcBorders>
            <w:shd w:val="clear" w:color="auto" w:fill="auto"/>
          </w:tcPr>
          <w:p w14:paraId="212466FE" w14:textId="77777777" w:rsidR="00434366" w:rsidRPr="007F3B7A" w:rsidRDefault="00434366" w:rsidP="00DC2050">
            <w:pPr>
              <w:spacing w:after="200" w:line="276" w:lineRule="auto"/>
              <w:rPr>
                <w:rFonts w:ascii="Tahoma" w:hAnsi="Tahoma" w:cs="Tahoma"/>
                <w:sz w:val="20"/>
                <w:szCs w:val="20"/>
              </w:rPr>
            </w:pPr>
          </w:p>
        </w:tc>
        <w:tc>
          <w:tcPr>
            <w:tcW w:w="2835" w:type="dxa"/>
            <w:tcBorders>
              <w:bottom w:val="single" w:sz="4" w:space="0" w:color="auto"/>
            </w:tcBorders>
            <w:shd w:val="clear" w:color="auto" w:fill="auto"/>
            <w:vAlign w:val="center"/>
          </w:tcPr>
          <w:p w14:paraId="0C8FD93F"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3" w:type="dxa"/>
            <w:tcBorders>
              <w:bottom w:val="single" w:sz="4" w:space="0" w:color="auto"/>
            </w:tcBorders>
            <w:shd w:val="clear" w:color="auto" w:fill="auto"/>
          </w:tcPr>
          <w:p w14:paraId="058DF77E" w14:textId="77777777" w:rsidR="00434366" w:rsidRPr="007F3B7A" w:rsidRDefault="00434366" w:rsidP="00DC2050">
            <w:pPr>
              <w:spacing w:after="200" w:line="276" w:lineRule="auto"/>
              <w:rPr>
                <w:rFonts w:ascii="Tahoma" w:hAnsi="Tahoma" w:cs="Tahoma"/>
                <w:sz w:val="20"/>
                <w:szCs w:val="20"/>
              </w:rPr>
            </w:pPr>
          </w:p>
        </w:tc>
        <w:tc>
          <w:tcPr>
            <w:tcW w:w="3322" w:type="dxa"/>
            <w:tcBorders>
              <w:bottom w:val="single" w:sz="4" w:space="0" w:color="auto"/>
            </w:tcBorders>
            <w:shd w:val="clear" w:color="auto" w:fill="auto"/>
            <w:vAlign w:val="center"/>
          </w:tcPr>
          <w:p w14:paraId="325C59B1" w14:textId="77777777" w:rsidR="00434366" w:rsidRPr="007F3B7A" w:rsidRDefault="00434366" w:rsidP="00DC2050">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434366" w:rsidRPr="007F3B7A" w14:paraId="2E92ADA4" w14:textId="77777777" w:rsidTr="00DC2050">
        <w:tc>
          <w:tcPr>
            <w:tcW w:w="1101" w:type="dxa"/>
            <w:tcBorders>
              <w:top w:val="single" w:sz="4" w:space="0" w:color="auto"/>
              <w:bottom w:val="dashed" w:sz="4" w:space="0" w:color="auto"/>
            </w:tcBorders>
            <w:shd w:val="clear" w:color="auto" w:fill="auto"/>
          </w:tcPr>
          <w:p w14:paraId="6DF6ED58"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34FC4666"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single" w:sz="4" w:space="0" w:color="auto"/>
              <w:bottom w:val="dashed" w:sz="4" w:space="0" w:color="auto"/>
            </w:tcBorders>
            <w:shd w:val="clear" w:color="auto" w:fill="auto"/>
          </w:tcPr>
          <w:p w14:paraId="4D259397" w14:textId="77777777" w:rsidR="00434366" w:rsidRPr="007F3B7A" w:rsidRDefault="00434366" w:rsidP="00DC2050">
            <w:pPr>
              <w:spacing w:before="240" w:after="200" w:line="276" w:lineRule="auto"/>
              <w:rPr>
                <w:rFonts w:ascii="Tahoma" w:hAnsi="Tahoma" w:cs="Tahoma"/>
                <w:sz w:val="20"/>
                <w:szCs w:val="20"/>
              </w:rPr>
            </w:pPr>
          </w:p>
        </w:tc>
        <w:tc>
          <w:tcPr>
            <w:tcW w:w="284" w:type="dxa"/>
            <w:tcBorders>
              <w:top w:val="single" w:sz="4" w:space="0" w:color="auto"/>
            </w:tcBorders>
            <w:shd w:val="clear" w:color="auto" w:fill="auto"/>
          </w:tcPr>
          <w:p w14:paraId="359BEE35"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single" w:sz="4" w:space="0" w:color="auto"/>
              <w:bottom w:val="dashed" w:sz="4" w:space="0" w:color="auto"/>
            </w:tcBorders>
            <w:shd w:val="clear" w:color="auto" w:fill="auto"/>
          </w:tcPr>
          <w:p w14:paraId="3A0E45BD" w14:textId="77777777" w:rsidR="00434366" w:rsidRPr="007F3B7A" w:rsidRDefault="00434366" w:rsidP="00DC2050">
            <w:pPr>
              <w:spacing w:before="240" w:after="200" w:line="276" w:lineRule="auto"/>
              <w:rPr>
                <w:rFonts w:ascii="Tahoma" w:hAnsi="Tahoma" w:cs="Tahoma"/>
                <w:sz w:val="20"/>
                <w:szCs w:val="20"/>
              </w:rPr>
            </w:pPr>
          </w:p>
        </w:tc>
        <w:tc>
          <w:tcPr>
            <w:tcW w:w="283" w:type="dxa"/>
            <w:tcBorders>
              <w:top w:val="single" w:sz="4" w:space="0" w:color="auto"/>
            </w:tcBorders>
            <w:shd w:val="clear" w:color="auto" w:fill="auto"/>
          </w:tcPr>
          <w:p w14:paraId="50963F5F"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single" w:sz="4" w:space="0" w:color="auto"/>
              <w:bottom w:val="dashed" w:sz="4" w:space="0" w:color="auto"/>
            </w:tcBorders>
            <w:shd w:val="clear" w:color="auto" w:fill="auto"/>
          </w:tcPr>
          <w:p w14:paraId="2F0A05F1" w14:textId="77777777" w:rsidR="00434366" w:rsidRPr="007F3B7A" w:rsidRDefault="00434366" w:rsidP="00DC2050">
            <w:pPr>
              <w:spacing w:before="240" w:after="200" w:line="276" w:lineRule="auto"/>
              <w:rPr>
                <w:rFonts w:ascii="Tahoma" w:hAnsi="Tahoma" w:cs="Tahoma"/>
                <w:sz w:val="20"/>
                <w:szCs w:val="20"/>
              </w:rPr>
            </w:pPr>
          </w:p>
        </w:tc>
      </w:tr>
      <w:tr w:rsidR="00434366" w:rsidRPr="007F3B7A" w14:paraId="65478CDB" w14:textId="77777777" w:rsidTr="00DC2050">
        <w:tc>
          <w:tcPr>
            <w:tcW w:w="1101" w:type="dxa"/>
            <w:tcBorders>
              <w:top w:val="dashed" w:sz="4" w:space="0" w:color="auto"/>
              <w:bottom w:val="dashed" w:sz="4" w:space="0" w:color="auto"/>
            </w:tcBorders>
            <w:shd w:val="clear" w:color="auto" w:fill="auto"/>
          </w:tcPr>
          <w:p w14:paraId="4C1C442B"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73700C6B" w14:textId="77777777" w:rsidR="00434366" w:rsidRPr="007F3B7A" w:rsidRDefault="00434366" w:rsidP="00DC2050">
            <w:pPr>
              <w:spacing w:before="240" w:after="200" w:line="276" w:lineRule="auto"/>
              <w:rPr>
                <w:rFonts w:ascii="Tahoma" w:hAnsi="Tahoma" w:cs="Tahoma"/>
                <w:sz w:val="20"/>
                <w:szCs w:val="20"/>
              </w:rPr>
            </w:pPr>
          </w:p>
        </w:tc>
        <w:tc>
          <w:tcPr>
            <w:tcW w:w="1134" w:type="dxa"/>
            <w:tcBorders>
              <w:top w:val="dashed" w:sz="4" w:space="0" w:color="auto"/>
              <w:bottom w:val="dashed" w:sz="4" w:space="0" w:color="auto"/>
            </w:tcBorders>
            <w:shd w:val="clear" w:color="auto" w:fill="auto"/>
          </w:tcPr>
          <w:p w14:paraId="2C996D2B" w14:textId="77777777" w:rsidR="00434366" w:rsidRPr="007F3B7A" w:rsidRDefault="00434366" w:rsidP="00DC2050">
            <w:pPr>
              <w:spacing w:before="240" w:after="200" w:line="276" w:lineRule="auto"/>
              <w:rPr>
                <w:rFonts w:ascii="Tahoma" w:hAnsi="Tahoma" w:cs="Tahoma"/>
                <w:sz w:val="20"/>
                <w:szCs w:val="20"/>
              </w:rPr>
            </w:pPr>
          </w:p>
        </w:tc>
        <w:tc>
          <w:tcPr>
            <w:tcW w:w="284" w:type="dxa"/>
            <w:shd w:val="clear" w:color="auto" w:fill="auto"/>
          </w:tcPr>
          <w:p w14:paraId="14FDCDAF" w14:textId="77777777" w:rsidR="00434366" w:rsidRPr="007F3B7A" w:rsidRDefault="00434366" w:rsidP="00DC2050">
            <w:pPr>
              <w:spacing w:before="240" w:after="200" w:line="276" w:lineRule="auto"/>
              <w:rPr>
                <w:rFonts w:ascii="Tahoma" w:hAnsi="Tahoma" w:cs="Tahoma"/>
                <w:sz w:val="20"/>
                <w:szCs w:val="20"/>
              </w:rPr>
            </w:pPr>
          </w:p>
        </w:tc>
        <w:tc>
          <w:tcPr>
            <w:tcW w:w="2835" w:type="dxa"/>
            <w:tcBorders>
              <w:top w:val="dashed" w:sz="4" w:space="0" w:color="auto"/>
              <w:bottom w:val="dashed" w:sz="4" w:space="0" w:color="auto"/>
            </w:tcBorders>
            <w:shd w:val="clear" w:color="auto" w:fill="auto"/>
          </w:tcPr>
          <w:p w14:paraId="67C87BDA" w14:textId="77777777" w:rsidR="00434366" w:rsidRPr="007F3B7A" w:rsidRDefault="00434366" w:rsidP="00DC2050">
            <w:pPr>
              <w:spacing w:before="240" w:after="200" w:line="276" w:lineRule="auto"/>
              <w:rPr>
                <w:rFonts w:ascii="Tahoma" w:hAnsi="Tahoma" w:cs="Tahoma"/>
                <w:sz w:val="20"/>
                <w:szCs w:val="20"/>
              </w:rPr>
            </w:pPr>
          </w:p>
        </w:tc>
        <w:tc>
          <w:tcPr>
            <w:tcW w:w="283" w:type="dxa"/>
            <w:shd w:val="clear" w:color="auto" w:fill="auto"/>
          </w:tcPr>
          <w:p w14:paraId="11444CC4" w14:textId="77777777" w:rsidR="00434366" w:rsidRPr="007F3B7A" w:rsidRDefault="00434366" w:rsidP="00DC2050">
            <w:pPr>
              <w:spacing w:before="240" w:after="200" w:line="276" w:lineRule="auto"/>
              <w:rPr>
                <w:rFonts w:ascii="Tahoma" w:hAnsi="Tahoma" w:cs="Tahoma"/>
                <w:sz w:val="20"/>
                <w:szCs w:val="20"/>
              </w:rPr>
            </w:pPr>
          </w:p>
        </w:tc>
        <w:tc>
          <w:tcPr>
            <w:tcW w:w="3322" w:type="dxa"/>
            <w:tcBorders>
              <w:top w:val="dashed" w:sz="4" w:space="0" w:color="auto"/>
              <w:bottom w:val="dashed" w:sz="4" w:space="0" w:color="auto"/>
            </w:tcBorders>
            <w:shd w:val="clear" w:color="auto" w:fill="auto"/>
          </w:tcPr>
          <w:p w14:paraId="0441A445" w14:textId="77777777" w:rsidR="00434366" w:rsidRPr="007F3B7A" w:rsidRDefault="00434366" w:rsidP="00DC2050">
            <w:pPr>
              <w:spacing w:before="240" w:after="200" w:line="276" w:lineRule="auto"/>
              <w:rPr>
                <w:rFonts w:ascii="Tahoma" w:hAnsi="Tahoma" w:cs="Tahoma"/>
                <w:sz w:val="20"/>
                <w:szCs w:val="20"/>
              </w:rPr>
            </w:pPr>
          </w:p>
        </w:tc>
      </w:tr>
    </w:tbl>
    <w:p w14:paraId="04F3AAB1" w14:textId="77777777" w:rsidR="00434366" w:rsidRPr="007F3B7A" w:rsidRDefault="00434366" w:rsidP="00434366">
      <w:pPr>
        <w:rPr>
          <w:rFonts w:ascii="Tahoma" w:hAnsi="Tahoma" w:cs="Tahoma"/>
          <w:sz w:val="20"/>
          <w:szCs w:val="20"/>
        </w:rPr>
      </w:pPr>
    </w:p>
    <w:p w14:paraId="62969357" w14:textId="6B449CA3" w:rsidR="008F5472" w:rsidRPr="0097102C" w:rsidRDefault="008F5472" w:rsidP="009C0C28">
      <w:pPr>
        <w:pStyle w:val="ListParagraph"/>
        <w:spacing w:after="0"/>
        <w:ind w:left="142"/>
        <w:rPr>
          <w:rFonts w:ascii="Tahoma" w:hAnsi="Tahoma" w:cs="Tahoma"/>
          <w:color w:val="auto"/>
        </w:rPr>
      </w:pPr>
    </w:p>
    <w:sectPr w:rsidR="008F5472" w:rsidRPr="0097102C" w:rsidSect="00B2309E">
      <w:headerReference w:type="default" r:id="rId12"/>
      <w:footerReference w:type="default" r:id="rId13"/>
      <w:pgSz w:w="11906" w:h="16838"/>
      <w:pgMar w:top="1843"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D1447" w14:textId="77777777" w:rsidR="00E05B40" w:rsidRDefault="00E05B40" w:rsidP="0082736C">
      <w:pPr>
        <w:spacing w:after="0" w:line="240" w:lineRule="auto"/>
      </w:pPr>
      <w:r>
        <w:separator/>
      </w:r>
    </w:p>
  </w:endnote>
  <w:endnote w:type="continuationSeparator" w:id="0">
    <w:p w14:paraId="59A2EBE5" w14:textId="77777777" w:rsidR="00E05B40" w:rsidRDefault="00E05B40" w:rsidP="008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tisSansSerif">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AB15" w14:textId="2FE44DFF" w:rsidR="00C344D5" w:rsidRPr="00266789" w:rsidRDefault="0075515D" w:rsidP="00927B5C">
    <w:pPr>
      <w:pStyle w:val="Footer"/>
      <w:tabs>
        <w:tab w:val="clear" w:pos="4513"/>
        <w:tab w:val="clear" w:pos="9026"/>
        <w:tab w:val="left" w:pos="7605"/>
      </w:tabs>
    </w:pPr>
    <w:r>
      <w:rPr>
        <w:noProof/>
      </w:rPr>
      <w:drawing>
        <wp:anchor distT="0" distB="0" distL="114300" distR="114300" simplePos="0" relativeHeight="251656704" behindDoc="1" locked="0" layoutInCell="1" allowOverlap="1" wp14:anchorId="649103EE" wp14:editId="0038F616">
          <wp:simplePos x="0" y="0"/>
          <wp:positionH relativeFrom="column">
            <wp:posOffset>-714375</wp:posOffset>
          </wp:positionH>
          <wp:positionV relativeFrom="paragraph">
            <wp:posOffset>-1263015</wp:posOffset>
          </wp:positionV>
          <wp:extent cx="1362075" cy="1962150"/>
          <wp:effectExtent l="0" t="0" r="9525"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503" t="81715" r="82506" b="-53"/>
                  <a:stretch/>
                </pic:blipFill>
                <pic:spPr bwMode="auto">
                  <a:xfrm>
                    <a:off x="0" y="0"/>
                    <a:ext cx="1362075" cy="1962150"/>
                  </a:xfrm>
                  <a:prstGeom prst="rect">
                    <a:avLst/>
                  </a:prstGeom>
                  <a:ln>
                    <a:noFill/>
                  </a:ln>
                  <a:extLst>
                    <a:ext uri="{53640926-AAD7-44D8-BBD7-CCE9431645EC}">
                      <a14:shadowObscured xmlns:a14="http://schemas.microsoft.com/office/drawing/2010/main"/>
                    </a:ext>
                  </a:extLst>
                </pic:spPr>
              </pic:pic>
            </a:graphicData>
          </a:graphic>
        </wp:anchor>
      </w:drawing>
    </w:r>
    <w:r w:rsidR="00927B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C84B" w14:textId="77777777" w:rsidR="00E05B40" w:rsidRDefault="00E05B40" w:rsidP="0082736C">
      <w:pPr>
        <w:spacing w:after="0" w:line="240" w:lineRule="auto"/>
      </w:pPr>
      <w:r>
        <w:separator/>
      </w:r>
    </w:p>
  </w:footnote>
  <w:footnote w:type="continuationSeparator" w:id="0">
    <w:p w14:paraId="7951015E" w14:textId="77777777" w:rsidR="00E05B40" w:rsidRDefault="00E05B40" w:rsidP="0082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F6CE9" w14:textId="03DEB8E4" w:rsidR="00C344D5" w:rsidRPr="00195E56" w:rsidRDefault="0075515D" w:rsidP="0075515D">
    <w:pPr>
      <w:pStyle w:val="Header"/>
      <w:rPr>
        <w:rFonts w:ascii="Arial" w:hAnsi="Arial" w:cs="Arial"/>
        <w:b/>
      </w:rPr>
    </w:pPr>
    <w:r>
      <w:rPr>
        <w:noProof/>
      </w:rPr>
      <w:drawing>
        <wp:anchor distT="0" distB="0" distL="114300" distR="114300" simplePos="0" relativeHeight="251657728" behindDoc="1" locked="0" layoutInCell="1" allowOverlap="1" wp14:anchorId="501C19F3" wp14:editId="7CD97AD0">
          <wp:simplePos x="0" y="0"/>
          <wp:positionH relativeFrom="column">
            <wp:posOffset>5000625</wp:posOffset>
          </wp:positionH>
          <wp:positionV relativeFrom="paragraph">
            <wp:posOffset>-895350</wp:posOffset>
          </wp:positionV>
          <wp:extent cx="1901825" cy="2266950"/>
          <wp:effectExtent l="0" t="0" r="3175" b="0"/>
          <wp:wrapNone/>
          <wp:docPr id="28673" name="Picture 2867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4878" r="-9" b="78811"/>
                  <a:stretch/>
                </pic:blipFill>
                <pic:spPr bwMode="auto">
                  <a:xfrm>
                    <a:off x="0" y="0"/>
                    <a:ext cx="1901825" cy="22669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315065FB" wp14:editId="27C9E891">
          <wp:extent cx="1943100" cy="484896"/>
          <wp:effectExtent l="0" t="0" r="0" b="0"/>
          <wp:docPr id="28674" name="Picture 2867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673" cy="4895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1445B"/>
    <w:multiLevelType w:val="hybridMultilevel"/>
    <w:tmpl w:val="2140E6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65106A5"/>
    <w:multiLevelType w:val="hybridMultilevel"/>
    <w:tmpl w:val="274E3B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4" w15:restartNumberingAfterBreak="0">
    <w:nsid w:val="10F236F0"/>
    <w:multiLevelType w:val="hybridMultilevel"/>
    <w:tmpl w:val="E9064A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A0386"/>
    <w:multiLevelType w:val="hybridMultilevel"/>
    <w:tmpl w:val="6A3ABA26"/>
    <w:lvl w:ilvl="0" w:tplc="965A7E22">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7C4028F"/>
    <w:multiLevelType w:val="hybridMultilevel"/>
    <w:tmpl w:val="DFE01390"/>
    <w:lvl w:ilvl="0" w:tplc="B7BAD67E">
      <w:start w:val="1"/>
      <w:numFmt w:val="decimal"/>
      <w:lvlText w:val="%1."/>
      <w:lvlJc w:val="left"/>
      <w:pPr>
        <w:ind w:left="720" w:hanging="360"/>
      </w:pPr>
      <w:rPr>
        <w:rFonts w:ascii="Tahoma" w:eastAsia="Cambria" w:hAnsi="Tahoma" w:cs="Tahoma"/>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32601"/>
    <w:multiLevelType w:val="hybridMultilevel"/>
    <w:tmpl w:val="5638034C"/>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 w15:restartNumberingAfterBreak="0">
    <w:nsid w:val="184F3983"/>
    <w:multiLevelType w:val="hybridMultilevel"/>
    <w:tmpl w:val="07BA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E7347"/>
    <w:multiLevelType w:val="hybridMultilevel"/>
    <w:tmpl w:val="7D6AB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156DCC"/>
    <w:multiLevelType w:val="hybridMultilevel"/>
    <w:tmpl w:val="F9829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731096"/>
    <w:multiLevelType w:val="hybridMultilevel"/>
    <w:tmpl w:val="1358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4299D"/>
    <w:multiLevelType w:val="hybridMultilevel"/>
    <w:tmpl w:val="3816F3E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D37E3B"/>
    <w:multiLevelType w:val="hybridMultilevel"/>
    <w:tmpl w:val="FDE0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8240DB"/>
    <w:multiLevelType w:val="hybridMultilevel"/>
    <w:tmpl w:val="99FA9D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70A62E8"/>
    <w:multiLevelType w:val="multilevel"/>
    <w:tmpl w:val="356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A1A5E"/>
    <w:multiLevelType w:val="hybridMultilevel"/>
    <w:tmpl w:val="A26A2D4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E030EFC"/>
    <w:multiLevelType w:val="hybridMultilevel"/>
    <w:tmpl w:val="399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8527">
    <w:abstractNumId w:val="2"/>
  </w:num>
  <w:num w:numId="2" w16cid:durableId="1395395804">
    <w:abstractNumId w:val="16"/>
  </w:num>
  <w:num w:numId="3" w16cid:durableId="1787192169">
    <w:abstractNumId w:val="14"/>
  </w:num>
  <w:num w:numId="4" w16cid:durableId="1353533809">
    <w:abstractNumId w:val="12"/>
  </w:num>
  <w:num w:numId="5" w16cid:durableId="1578057789">
    <w:abstractNumId w:val="4"/>
  </w:num>
  <w:num w:numId="6" w16cid:durableId="474681794">
    <w:abstractNumId w:val="9"/>
  </w:num>
  <w:num w:numId="7" w16cid:durableId="254483260">
    <w:abstractNumId w:val="17"/>
  </w:num>
  <w:num w:numId="8" w16cid:durableId="19208550">
    <w:abstractNumId w:val="13"/>
  </w:num>
  <w:num w:numId="9" w16cid:durableId="108016831">
    <w:abstractNumId w:val="15"/>
  </w:num>
  <w:num w:numId="10" w16cid:durableId="801775917">
    <w:abstractNumId w:val="1"/>
  </w:num>
  <w:num w:numId="11" w16cid:durableId="1353728036">
    <w:abstractNumId w:val="10"/>
  </w:num>
  <w:num w:numId="12" w16cid:durableId="1711688807">
    <w:abstractNumId w:val="3"/>
  </w:num>
  <w:num w:numId="13" w16cid:durableId="1171718983">
    <w:abstractNumId w:val="6"/>
  </w:num>
  <w:num w:numId="14" w16cid:durableId="279992195">
    <w:abstractNumId w:val="0"/>
  </w:num>
  <w:num w:numId="15" w16cid:durableId="507673050">
    <w:abstractNumId w:val="7"/>
  </w:num>
  <w:num w:numId="16" w16cid:durableId="1748645899">
    <w:abstractNumId w:val="5"/>
  </w:num>
  <w:num w:numId="17" w16cid:durableId="2050915661">
    <w:abstractNumId w:val="11"/>
  </w:num>
  <w:num w:numId="18" w16cid:durableId="122363675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30"/>
    <w:rsid w:val="00013E0B"/>
    <w:rsid w:val="000145F1"/>
    <w:rsid w:val="0001770D"/>
    <w:rsid w:val="00026DF3"/>
    <w:rsid w:val="00027D5E"/>
    <w:rsid w:val="000357C1"/>
    <w:rsid w:val="00040588"/>
    <w:rsid w:val="00046366"/>
    <w:rsid w:val="00047444"/>
    <w:rsid w:val="000600C8"/>
    <w:rsid w:val="0006172B"/>
    <w:rsid w:val="0006450B"/>
    <w:rsid w:val="00075C06"/>
    <w:rsid w:val="000776CC"/>
    <w:rsid w:val="0008092F"/>
    <w:rsid w:val="000856EA"/>
    <w:rsid w:val="00086524"/>
    <w:rsid w:val="000875EA"/>
    <w:rsid w:val="000958AB"/>
    <w:rsid w:val="000A10E9"/>
    <w:rsid w:val="000A19A6"/>
    <w:rsid w:val="000B5ABE"/>
    <w:rsid w:val="000C5449"/>
    <w:rsid w:val="000C560A"/>
    <w:rsid w:val="000D3C56"/>
    <w:rsid w:val="000E3F67"/>
    <w:rsid w:val="000E518B"/>
    <w:rsid w:val="001003B8"/>
    <w:rsid w:val="00101352"/>
    <w:rsid w:val="00102B1B"/>
    <w:rsid w:val="001041A5"/>
    <w:rsid w:val="00104B21"/>
    <w:rsid w:val="00105E2B"/>
    <w:rsid w:val="00107C51"/>
    <w:rsid w:val="00113C09"/>
    <w:rsid w:val="00115EB4"/>
    <w:rsid w:val="001355DB"/>
    <w:rsid w:val="00136411"/>
    <w:rsid w:val="001378EF"/>
    <w:rsid w:val="001400C5"/>
    <w:rsid w:val="0014086B"/>
    <w:rsid w:val="00140A4C"/>
    <w:rsid w:val="00141FBD"/>
    <w:rsid w:val="00142ED5"/>
    <w:rsid w:val="0014473D"/>
    <w:rsid w:val="00151E01"/>
    <w:rsid w:val="00152648"/>
    <w:rsid w:val="00155571"/>
    <w:rsid w:val="00171D1B"/>
    <w:rsid w:val="00192DDB"/>
    <w:rsid w:val="001937C9"/>
    <w:rsid w:val="0019383C"/>
    <w:rsid w:val="00195187"/>
    <w:rsid w:val="0019554B"/>
    <w:rsid w:val="00195E56"/>
    <w:rsid w:val="001A0AC7"/>
    <w:rsid w:val="001A1F4E"/>
    <w:rsid w:val="001B027E"/>
    <w:rsid w:val="001B1AC4"/>
    <w:rsid w:val="001B5B59"/>
    <w:rsid w:val="001B631F"/>
    <w:rsid w:val="001B74F4"/>
    <w:rsid w:val="001C0031"/>
    <w:rsid w:val="001C215E"/>
    <w:rsid w:val="001C55C7"/>
    <w:rsid w:val="001C7772"/>
    <w:rsid w:val="001D4086"/>
    <w:rsid w:val="001D4192"/>
    <w:rsid w:val="001D57E6"/>
    <w:rsid w:val="001E1818"/>
    <w:rsid w:val="001E6E7A"/>
    <w:rsid w:val="001F0366"/>
    <w:rsid w:val="001F191C"/>
    <w:rsid w:val="001F66CB"/>
    <w:rsid w:val="001F6BD9"/>
    <w:rsid w:val="002016A0"/>
    <w:rsid w:val="00217CD6"/>
    <w:rsid w:val="0022187D"/>
    <w:rsid w:val="00223F18"/>
    <w:rsid w:val="00224806"/>
    <w:rsid w:val="00225B80"/>
    <w:rsid w:val="00227FBD"/>
    <w:rsid w:val="00230EBC"/>
    <w:rsid w:val="002352DD"/>
    <w:rsid w:val="002413CF"/>
    <w:rsid w:val="00241F4A"/>
    <w:rsid w:val="00244604"/>
    <w:rsid w:val="002504D8"/>
    <w:rsid w:val="0025340B"/>
    <w:rsid w:val="002543EB"/>
    <w:rsid w:val="00262BD2"/>
    <w:rsid w:val="002630B3"/>
    <w:rsid w:val="00266789"/>
    <w:rsid w:val="00266FB4"/>
    <w:rsid w:val="00270B61"/>
    <w:rsid w:val="00273BBC"/>
    <w:rsid w:val="002751C7"/>
    <w:rsid w:val="00281797"/>
    <w:rsid w:val="00281D3D"/>
    <w:rsid w:val="00281EEA"/>
    <w:rsid w:val="002829E2"/>
    <w:rsid w:val="002855D5"/>
    <w:rsid w:val="00286D56"/>
    <w:rsid w:val="002925CE"/>
    <w:rsid w:val="00295A77"/>
    <w:rsid w:val="002A1292"/>
    <w:rsid w:val="002A6901"/>
    <w:rsid w:val="002B6C0F"/>
    <w:rsid w:val="002B7A61"/>
    <w:rsid w:val="002B7F39"/>
    <w:rsid w:val="002C26BD"/>
    <w:rsid w:val="002C3951"/>
    <w:rsid w:val="002C4A1C"/>
    <w:rsid w:val="002C6A1A"/>
    <w:rsid w:val="002C7EFC"/>
    <w:rsid w:val="002D4016"/>
    <w:rsid w:val="002D5D1F"/>
    <w:rsid w:val="002E4495"/>
    <w:rsid w:val="002E4ECF"/>
    <w:rsid w:val="002E589A"/>
    <w:rsid w:val="002F10B2"/>
    <w:rsid w:val="002F19D7"/>
    <w:rsid w:val="002F263C"/>
    <w:rsid w:val="002F29D7"/>
    <w:rsid w:val="002F6088"/>
    <w:rsid w:val="002F7D45"/>
    <w:rsid w:val="00300A33"/>
    <w:rsid w:val="00304FC5"/>
    <w:rsid w:val="00305CAE"/>
    <w:rsid w:val="0031028C"/>
    <w:rsid w:val="00310A58"/>
    <w:rsid w:val="00316E81"/>
    <w:rsid w:val="00324312"/>
    <w:rsid w:val="00324FDB"/>
    <w:rsid w:val="00333ABC"/>
    <w:rsid w:val="003358EE"/>
    <w:rsid w:val="003403E3"/>
    <w:rsid w:val="00344FFD"/>
    <w:rsid w:val="003539F8"/>
    <w:rsid w:val="00356244"/>
    <w:rsid w:val="00360359"/>
    <w:rsid w:val="003639CE"/>
    <w:rsid w:val="003663E7"/>
    <w:rsid w:val="00380D03"/>
    <w:rsid w:val="003967CA"/>
    <w:rsid w:val="003A267D"/>
    <w:rsid w:val="003A5B20"/>
    <w:rsid w:val="003A6F0D"/>
    <w:rsid w:val="003A7DF1"/>
    <w:rsid w:val="003B2D8F"/>
    <w:rsid w:val="003B4FBA"/>
    <w:rsid w:val="003C3AC4"/>
    <w:rsid w:val="003C44A7"/>
    <w:rsid w:val="003D1081"/>
    <w:rsid w:val="003D3FB1"/>
    <w:rsid w:val="003D576B"/>
    <w:rsid w:val="003D6742"/>
    <w:rsid w:val="003E1035"/>
    <w:rsid w:val="003F451A"/>
    <w:rsid w:val="00407925"/>
    <w:rsid w:val="004112BB"/>
    <w:rsid w:val="00412540"/>
    <w:rsid w:val="004137F4"/>
    <w:rsid w:val="00417EA9"/>
    <w:rsid w:val="004215BA"/>
    <w:rsid w:val="004253EB"/>
    <w:rsid w:val="00425EF8"/>
    <w:rsid w:val="00431055"/>
    <w:rsid w:val="00434366"/>
    <w:rsid w:val="004417B8"/>
    <w:rsid w:val="00443E9A"/>
    <w:rsid w:val="00450F44"/>
    <w:rsid w:val="004532DA"/>
    <w:rsid w:val="00454821"/>
    <w:rsid w:val="00454ED3"/>
    <w:rsid w:val="00455806"/>
    <w:rsid w:val="00456D12"/>
    <w:rsid w:val="00457948"/>
    <w:rsid w:val="00462858"/>
    <w:rsid w:val="00465B94"/>
    <w:rsid w:val="00467090"/>
    <w:rsid w:val="0049168D"/>
    <w:rsid w:val="00496C23"/>
    <w:rsid w:val="004A1315"/>
    <w:rsid w:val="004A70C5"/>
    <w:rsid w:val="004B15CB"/>
    <w:rsid w:val="004B2230"/>
    <w:rsid w:val="004C3571"/>
    <w:rsid w:val="004C54D0"/>
    <w:rsid w:val="004D4D06"/>
    <w:rsid w:val="004D67BA"/>
    <w:rsid w:val="004D7FAE"/>
    <w:rsid w:val="004E133A"/>
    <w:rsid w:val="004E2565"/>
    <w:rsid w:val="004E597A"/>
    <w:rsid w:val="004F5CC5"/>
    <w:rsid w:val="004F7F62"/>
    <w:rsid w:val="00502FCA"/>
    <w:rsid w:val="005039BA"/>
    <w:rsid w:val="00505EEC"/>
    <w:rsid w:val="005120FF"/>
    <w:rsid w:val="00512112"/>
    <w:rsid w:val="00520F3D"/>
    <w:rsid w:val="00521166"/>
    <w:rsid w:val="005233F7"/>
    <w:rsid w:val="005235D2"/>
    <w:rsid w:val="00524E37"/>
    <w:rsid w:val="00526A1B"/>
    <w:rsid w:val="00526CC7"/>
    <w:rsid w:val="00531811"/>
    <w:rsid w:val="00532976"/>
    <w:rsid w:val="00540F29"/>
    <w:rsid w:val="005414C8"/>
    <w:rsid w:val="005426BD"/>
    <w:rsid w:val="00543EB3"/>
    <w:rsid w:val="005470D9"/>
    <w:rsid w:val="005531FC"/>
    <w:rsid w:val="00553A44"/>
    <w:rsid w:val="00557011"/>
    <w:rsid w:val="00561232"/>
    <w:rsid w:val="0056636F"/>
    <w:rsid w:val="005713B2"/>
    <w:rsid w:val="00572F5F"/>
    <w:rsid w:val="00573C42"/>
    <w:rsid w:val="00574BDE"/>
    <w:rsid w:val="00576DD4"/>
    <w:rsid w:val="00581869"/>
    <w:rsid w:val="00583CAC"/>
    <w:rsid w:val="00583D63"/>
    <w:rsid w:val="0058511B"/>
    <w:rsid w:val="005863CE"/>
    <w:rsid w:val="0058668F"/>
    <w:rsid w:val="00590CDC"/>
    <w:rsid w:val="00591C2B"/>
    <w:rsid w:val="005A475B"/>
    <w:rsid w:val="005B1AEB"/>
    <w:rsid w:val="005B6293"/>
    <w:rsid w:val="005C0141"/>
    <w:rsid w:val="005C11B5"/>
    <w:rsid w:val="005C5981"/>
    <w:rsid w:val="005D37D4"/>
    <w:rsid w:val="005D650F"/>
    <w:rsid w:val="005D7687"/>
    <w:rsid w:val="005E29DF"/>
    <w:rsid w:val="005E3976"/>
    <w:rsid w:val="005E4A63"/>
    <w:rsid w:val="005F0A5F"/>
    <w:rsid w:val="005F0C74"/>
    <w:rsid w:val="005F22AD"/>
    <w:rsid w:val="005F4182"/>
    <w:rsid w:val="00604929"/>
    <w:rsid w:val="00605C89"/>
    <w:rsid w:val="00612ED5"/>
    <w:rsid w:val="00613B49"/>
    <w:rsid w:val="00614F20"/>
    <w:rsid w:val="0061522D"/>
    <w:rsid w:val="00617091"/>
    <w:rsid w:val="006174ED"/>
    <w:rsid w:val="00625587"/>
    <w:rsid w:val="00626C0C"/>
    <w:rsid w:val="00633DD8"/>
    <w:rsid w:val="00634087"/>
    <w:rsid w:val="006345FC"/>
    <w:rsid w:val="00636CA1"/>
    <w:rsid w:val="00640DF9"/>
    <w:rsid w:val="00643CF0"/>
    <w:rsid w:val="00645099"/>
    <w:rsid w:val="00651455"/>
    <w:rsid w:val="006646B6"/>
    <w:rsid w:val="00673800"/>
    <w:rsid w:val="00677C97"/>
    <w:rsid w:val="0068385B"/>
    <w:rsid w:val="0068532F"/>
    <w:rsid w:val="0069690C"/>
    <w:rsid w:val="006A008A"/>
    <w:rsid w:val="006A67BE"/>
    <w:rsid w:val="006B1593"/>
    <w:rsid w:val="006B4607"/>
    <w:rsid w:val="006B6295"/>
    <w:rsid w:val="006C6283"/>
    <w:rsid w:val="006C79AA"/>
    <w:rsid w:val="006D4A92"/>
    <w:rsid w:val="006E239B"/>
    <w:rsid w:val="006E2E39"/>
    <w:rsid w:val="006E6057"/>
    <w:rsid w:val="006E714D"/>
    <w:rsid w:val="006F2127"/>
    <w:rsid w:val="00701666"/>
    <w:rsid w:val="007033FB"/>
    <w:rsid w:val="00706B10"/>
    <w:rsid w:val="00715A94"/>
    <w:rsid w:val="00716048"/>
    <w:rsid w:val="007170AF"/>
    <w:rsid w:val="00720ACB"/>
    <w:rsid w:val="00721F9C"/>
    <w:rsid w:val="00731335"/>
    <w:rsid w:val="007436BD"/>
    <w:rsid w:val="00746255"/>
    <w:rsid w:val="0075515D"/>
    <w:rsid w:val="00756CB3"/>
    <w:rsid w:val="00766FF7"/>
    <w:rsid w:val="00775355"/>
    <w:rsid w:val="007765FE"/>
    <w:rsid w:val="0077689B"/>
    <w:rsid w:val="00790454"/>
    <w:rsid w:val="0079291D"/>
    <w:rsid w:val="00797912"/>
    <w:rsid w:val="007A07DA"/>
    <w:rsid w:val="007A72BA"/>
    <w:rsid w:val="007B6688"/>
    <w:rsid w:val="007B6D32"/>
    <w:rsid w:val="007C203D"/>
    <w:rsid w:val="007C48F4"/>
    <w:rsid w:val="007D26FA"/>
    <w:rsid w:val="007E05B1"/>
    <w:rsid w:val="007E0EE5"/>
    <w:rsid w:val="007E41DE"/>
    <w:rsid w:val="007E7657"/>
    <w:rsid w:val="007F24E5"/>
    <w:rsid w:val="007F34EF"/>
    <w:rsid w:val="007F48FD"/>
    <w:rsid w:val="007F4EAE"/>
    <w:rsid w:val="007F5DD0"/>
    <w:rsid w:val="007F6AF2"/>
    <w:rsid w:val="0080085D"/>
    <w:rsid w:val="00804F76"/>
    <w:rsid w:val="008137AB"/>
    <w:rsid w:val="00815D91"/>
    <w:rsid w:val="0082195C"/>
    <w:rsid w:val="0082736C"/>
    <w:rsid w:val="0083749F"/>
    <w:rsid w:val="00840971"/>
    <w:rsid w:val="00840BD4"/>
    <w:rsid w:val="00843056"/>
    <w:rsid w:val="00844D99"/>
    <w:rsid w:val="00855254"/>
    <w:rsid w:val="00861703"/>
    <w:rsid w:val="00866515"/>
    <w:rsid w:val="00873DCD"/>
    <w:rsid w:val="0088352E"/>
    <w:rsid w:val="00883A83"/>
    <w:rsid w:val="00883CB3"/>
    <w:rsid w:val="00884DC6"/>
    <w:rsid w:val="00892FA8"/>
    <w:rsid w:val="00896508"/>
    <w:rsid w:val="008A2305"/>
    <w:rsid w:val="008A3E46"/>
    <w:rsid w:val="008A53F8"/>
    <w:rsid w:val="008A6225"/>
    <w:rsid w:val="008A6A3F"/>
    <w:rsid w:val="008B0B69"/>
    <w:rsid w:val="008B1021"/>
    <w:rsid w:val="008B434D"/>
    <w:rsid w:val="008B4A3D"/>
    <w:rsid w:val="008D039C"/>
    <w:rsid w:val="008E7B2B"/>
    <w:rsid w:val="008F07BC"/>
    <w:rsid w:val="008F41AB"/>
    <w:rsid w:val="008F4AB0"/>
    <w:rsid w:val="008F5472"/>
    <w:rsid w:val="00904FBA"/>
    <w:rsid w:val="009061EA"/>
    <w:rsid w:val="009131FD"/>
    <w:rsid w:val="009149AD"/>
    <w:rsid w:val="009206CB"/>
    <w:rsid w:val="00924C03"/>
    <w:rsid w:val="00927B5C"/>
    <w:rsid w:val="009312A9"/>
    <w:rsid w:val="00931EB8"/>
    <w:rsid w:val="0093587D"/>
    <w:rsid w:val="00937420"/>
    <w:rsid w:val="00944FB7"/>
    <w:rsid w:val="00955699"/>
    <w:rsid w:val="00960FF8"/>
    <w:rsid w:val="009623AC"/>
    <w:rsid w:val="00965FC5"/>
    <w:rsid w:val="0097023A"/>
    <w:rsid w:val="009706FF"/>
    <w:rsid w:val="0097102C"/>
    <w:rsid w:val="009745E2"/>
    <w:rsid w:val="009749D9"/>
    <w:rsid w:val="00992082"/>
    <w:rsid w:val="009956AB"/>
    <w:rsid w:val="009A6A3D"/>
    <w:rsid w:val="009B1F24"/>
    <w:rsid w:val="009B2034"/>
    <w:rsid w:val="009C0B33"/>
    <w:rsid w:val="009C0C28"/>
    <w:rsid w:val="009C103C"/>
    <w:rsid w:val="009C289C"/>
    <w:rsid w:val="009D1B1D"/>
    <w:rsid w:val="009D2D37"/>
    <w:rsid w:val="009D50E1"/>
    <w:rsid w:val="009D5D05"/>
    <w:rsid w:val="009D74AA"/>
    <w:rsid w:val="009E6AC5"/>
    <w:rsid w:val="009F5525"/>
    <w:rsid w:val="009F6119"/>
    <w:rsid w:val="00A01AC5"/>
    <w:rsid w:val="00A026C2"/>
    <w:rsid w:val="00A11B25"/>
    <w:rsid w:val="00A1468D"/>
    <w:rsid w:val="00A17F31"/>
    <w:rsid w:val="00A215A6"/>
    <w:rsid w:val="00A353C6"/>
    <w:rsid w:val="00A37D59"/>
    <w:rsid w:val="00A41305"/>
    <w:rsid w:val="00A51315"/>
    <w:rsid w:val="00A535CC"/>
    <w:rsid w:val="00A77BD7"/>
    <w:rsid w:val="00A829E9"/>
    <w:rsid w:val="00A83667"/>
    <w:rsid w:val="00A85C65"/>
    <w:rsid w:val="00A92247"/>
    <w:rsid w:val="00A94603"/>
    <w:rsid w:val="00A968A8"/>
    <w:rsid w:val="00AA273B"/>
    <w:rsid w:val="00AA3FCE"/>
    <w:rsid w:val="00AA69C8"/>
    <w:rsid w:val="00AA7EAF"/>
    <w:rsid w:val="00AA7FDE"/>
    <w:rsid w:val="00AB5DAA"/>
    <w:rsid w:val="00AD056E"/>
    <w:rsid w:val="00AD5363"/>
    <w:rsid w:val="00AD5474"/>
    <w:rsid w:val="00AD7E96"/>
    <w:rsid w:val="00B0449E"/>
    <w:rsid w:val="00B07E06"/>
    <w:rsid w:val="00B12F78"/>
    <w:rsid w:val="00B15961"/>
    <w:rsid w:val="00B17E58"/>
    <w:rsid w:val="00B17FA6"/>
    <w:rsid w:val="00B20BDA"/>
    <w:rsid w:val="00B2309E"/>
    <w:rsid w:val="00B301A6"/>
    <w:rsid w:val="00B424FF"/>
    <w:rsid w:val="00B51BF5"/>
    <w:rsid w:val="00B5548C"/>
    <w:rsid w:val="00B5653B"/>
    <w:rsid w:val="00B650FD"/>
    <w:rsid w:val="00B9403E"/>
    <w:rsid w:val="00B9581E"/>
    <w:rsid w:val="00BA06E7"/>
    <w:rsid w:val="00BA18F0"/>
    <w:rsid w:val="00BA327D"/>
    <w:rsid w:val="00BB7FF7"/>
    <w:rsid w:val="00BD179D"/>
    <w:rsid w:val="00BE5770"/>
    <w:rsid w:val="00BE63AA"/>
    <w:rsid w:val="00BE664C"/>
    <w:rsid w:val="00BE7F66"/>
    <w:rsid w:val="00BF0CE7"/>
    <w:rsid w:val="00BF3556"/>
    <w:rsid w:val="00BF3B1A"/>
    <w:rsid w:val="00BF43F3"/>
    <w:rsid w:val="00BF5385"/>
    <w:rsid w:val="00BF651D"/>
    <w:rsid w:val="00C052CC"/>
    <w:rsid w:val="00C1092B"/>
    <w:rsid w:val="00C127D6"/>
    <w:rsid w:val="00C12C8A"/>
    <w:rsid w:val="00C13B8E"/>
    <w:rsid w:val="00C15530"/>
    <w:rsid w:val="00C1567E"/>
    <w:rsid w:val="00C20F28"/>
    <w:rsid w:val="00C21588"/>
    <w:rsid w:val="00C31734"/>
    <w:rsid w:val="00C344D5"/>
    <w:rsid w:val="00C360BF"/>
    <w:rsid w:val="00C43177"/>
    <w:rsid w:val="00C477B5"/>
    <w:rsid w:val="00C506D0"/>
    <w:rsid w:val="00C50ADA"/>
    <w:rsid w:val="00C71C81"/>
    <w:rsid w:val="00C8231C"/>
    <w:rsid w:val="00C84CAB"/>
    <w:rsid w:val="00C864F8"/>
    <w:rsid w:val="00C87C76"/>
    <w:rsid w:val="00C957C6"/>
    <w:rsid w:val="00CA6DA9"/>
    <w:rsid w:val="00CA6E6F"/>
    <w:rsid w:val="00CA7B35"/>
    <w:rsid w:val="00CA7FFE"/>
    <w:rsid w:val="00CB3722"/>
    <w:rsid w:val="00CB5AC2"/>
    <w:rsid w:val="00CB6E7C"/>
    <w:rsid w:val="00CC068D"/>
    <w:rsid w:val="00CC3FF0"/>
    <w:rsid w:val="00CC6FB4"/>
    <w:rsid w:val="00CD02CE"/>
    <w:rsid w:val="00CE1875"/>
    <w:rsid w:val="00CE1F96"/>
    <w:rsid w:val="00CE496E"/>
    <w:rsid w:val="00CE698E"/>
    <w:rsid w:val="00CF1945"/>
    <w:rsid w:val="00CF35E4"/>
    <w:rsid w:val="00CF3F18"/>
    <w:rsid w:val="00CF6DBA"/>
    <w:rsid w:val="00D068F2"/>
    <w:rsid w:val="00D13E18"/>
    <w:rsid w:val="00D14345"/>
    <w:rsid w:val="00D15917"/>
    <w:rsid w:val="00D211AB"/>
    <w:rsid w:val="00D22AF6"/>
    <w:rsid w:val="00D23FC6"/>
    <w:rsid w:val="00D33910"/>
    <w:rsid w:val="00D35D04"/>
    <w:rsid w:val="00D35DE5"/>
    <w:rsid w:val="00D36600"/>
    <w:rsid w:val="00D411F8"/>
    <w:rsid w:val="00D41C63"/>
    <w:rsid w:val="00D429A3"/>
    <w:rsid w:val="00D44C9B"/>
    <w:rsid w:val="00D45DE7"/>
    <w:rsid w:val="00D62FA8"/>
    <w:rsid w:val="00D63950"/>
    <w:rsid w:val="00D66032"/>
    <w:rsid w:val="00D704ED"/>
    <w:rsid w:val="00D70799"/>
    <w:rsid w:val="00D719A4"/>
    <w:rsid w:val="00D754AE"/>
    <w:rsid w:val="00D758B6"/>
    <w:rsid w:val="00D822C0"/>
    <w:rsid w:val="00D838AA"/>
    <w:rsid w:val="00D8799D"/>
    <w:rsid w:val="00D93355"/>
    <w:rsid w:val="00D96E8E"/>
    <w:rsid w:val="00DB0C3C"/>
    <w:rsid w:val="00DB425F"/>
    <w:rsid w:val="00DB50D2"/>
    <w:rsid w:val="00DC6D69"/>
    <w:rsid w:val="00DD6E05"/>
    <w:rsid w:val="00DE0CDE"/>
    <w:rsid w:val="00DE1C5A"/>
    <w:rsid w:val="00DE60E5"/>
    <w:rsid w:val="00DF03BF"/>
    <w:rsid w:val="00DF23E4"/>
    <w:rsid w:val="00E018EB"/>
    <w:rsid w:val="00E053A7"/>
    <w:rsid w:val="00E05B40"/>
    <w:rsid w:val="00E05D0E"/>
    <w:rsid w:val="00E13696"/>
    <w:rsid w:val="00E14945"/>
    <w:rsid w:val="00E15BDA"/>
    <w:rsid w:val="00E17B8E"/>
    <w:rsid w:val="00E26C23"/>
    <w:rsid w:val="00E2705C"/>
    <w:rsid w:val="00E27AB9"/>
    <w:rsid w:val="00E31039"/>
    <w:rsid w:val="00E34AF0"/>
    <w:rsid w:val="00E411A2"/>
    <w:rsid w:val="00E428B8"/>
    <w:rsid w:val="00E46BC8"/>
    <w:rsid w:val="00E53521"/>
    <w:rsid w:val="00E6260C"/>
    <w:rsid w:val="00E65AFF"/>
    <w:rsid w:val="00E678D9"/>
    <w:rsid w:val="00E720A5"/>
    <w:rsid w:val="00E7344C"/>
    <w:rsid w:val="00E75DED"/>
    <w:rsid w:val="00E82F26"/>
    <w:rsid w:val="00E8762D"/>
    <w:rsid w:val="00E94F2A"/>
    <w:rsid w:val="00E97238"/>
    <w:rsid w:val="00EA264C"/>
    <w:rsid w:val="00EB451F"/>
    <w:rsid w:val="00ED30CD"/>
    <w:rsid w:val="00ED31F7"/>
    <w:rsid w:val="00ED574F"/>
    <w:rsid w:val="00ED7331"/>
    <w:rsid w:val="00EE1684"/>
    <w:rsid w:val="00EE3A1D"/>
    <w:rsid w:val="00EE681D"/>
    <w:rsid w:val="00EE7940"/>
    <w:rsid w:val="00EF0BDB"/>
    <w:rsid w:val="00F040B4"/>
    <w:rsid w:val="00F07E93"/>
    <w:rsid w:val="00F1303E"/>
    <w:rsid w:val="00F15E81"/>
    <w:rsid w:val="00F16D36"/>
    <w:rsid w:val="00F17BE4"/>
    <w:rsid w:val="00F20AF6"/>
    <w:rsid w:val="00F23858"/>
    <w:rsid w:val="00F23E6F"/>
    <w:rsid w:val="00F24580"/>
    <w:rsid w:val="00F46077"/>
    <w:rsid w:val="00F47347"/>
    <w:rsid w:val="00F47D59"/>
    <w:rsid w:val="00F5375E"/>
    <w:rsid w:val="00F5521B"/>
    <w:rsid w:val="00F666BA"/>
    <w:rsid w:val="00F6683F"/>
    <w:rsid w:val="00F7163F"/>
    <w:rsid w:val="00F763B2"/>
    <w:rsid w:val="00F821C7"/>
    <w:rsid w:val="00F83A64"/>
    <w:rsid w:val="00F9280E"/>
    <w:rsid w:val="00F9428B"/>
    <w:rsid w:val="00F96E82"/>
    <w:rsid w:val="00FA02B8"/>
    <w:rsid w:val="00FA5725"/>
    <w:rsid w:val="00FA6266"/>
    <w:rsid w:val="00FB47DE"/>
    <w:rsid w:val="00FB5D4B"/>
    <w:rsid w:val="00FC7C29"/>
    <w:rsid w:val="00FE5CEC"/>
    <w:rsid w:val="00FE65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CCDA8"/>
  <w15:docId w15:val="{ADC1333C-D3F2-4D67-870F-60ABA10D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DF"/>
    <w:pPr>
      <w:spacing w:after="160" w:line="259" w:lineRule="auto"/>
    </w:pPr>
    <w:rPr>
      <w:rFonts w:cs="Calibri"/>
      <w:color w:val="000000"/>
    </w:rPr>
  </w:style>
  <w:style w:type="paragraph" w:styleId="Heading1">
    <w:name w:val="heading 1"/>
    <w:basedOn w:val="Normal"/>
    <w:next w:val="Normal"/>
    <w:link w:val="Heading1Char"/>
    <w:qFormat/>
    <w:locked/>
    <w:rsid w:val="00F17B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LM Heading"/>
    <w:basedOn w:val="Normal"/>
    <w:next w:val="Normal"/>
    <w:link w:val="Heading2Char"/>
    <w:uiPriority w:val="99"/>
    <w:qFormat/>
    <w:rsid w:val="0082736C"/>
    <w:pPr>
      <w:keepNext/>
      <w:keepLines/>
      <w:spacing w:before="120" w:after="120" w:line="240" w:lineRule="auto"/>
      <w:outlineLvl w:val="1"/>
    </w:pPr>
    <w:rPr>
      <w:rFonts w:ascii="Tahoma"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M Heading Char"/>
    <w:basedOn w:val="DefaultParagraphFont"/>
    <w:link w:val="Heading2"/>
    <w:uiPriority w:val="99"/>
    <w:locked/>
    <w:rsid w:val="0082736C"/>
    <w:rPr>
      <w:rFonts w:ascii="Tahoma" w:hAnsi="Tahoma" w:cs="Times New Roman"/>
      <w:b/>
      <w:bCs/>
      <w:sz w:val="26"/>
      <w:szCs w:val="26"/>
      <w:lang w:val="en-US" w:eastAsia="en-US"/>
    </w:rPr>
  </w:style>
  <w:style w:type="paragraph" w:customStyle="1" w:styleId="BasicParagraph">
    <w:name w:val="[Basic Paragraph]"/>
    <w:basedOn w:val="Normal"/>
    <w:link w:val="BasicParagraphChar"/>
    <w:uiPriority w:val="99"/>
    <w:rsid w:val="0082736C"/>
    <w:pPr>
      <w:widowControl w:val="0"/>
      <w:autoSpaceDE w:val="0"/>
      <w:autoSpaceDN w:val="0"/>
      <w:adjustRightInd w:val="0"/>
      <w:spacing w:before="120" w:after="120" w:line="288" w:lineRule="auto"/>
      <w:textAlignment w:val="center"/>
    </w:pPr>
    <w:rPr>
      <w:rFonts w:ascii="Tahoma" w:hAnsi="Tahoma" w:cs="Times New Roman"/>
      <w:color w:val="auto"/>
      <w:sz w:val="20"/>
      <w:szCs w:val="24"/>
      <w:lang w:val="en-US" w:eastAsia="en-US"/>
    </w:rPr>
  </w:style>
  <w:style w:type="character" w:customStyle="1" w:styleId="BasicParagraphChar">
    <w:name w:val="[Basic Paragraph] Char"/>
    <w:link w:val="BasicParagraph"/>
    <w:uiPriority w:val="99"/>
    <w:locked/>
    <w:rsid w:val="0082736C"/>
    <w:rPr>
      <w:rFonts w:ascii="Tahoma" w:eastAsia="Times New Roman" w:hAnsi="Tahoma"/>
      <w:sz w:val="24"/>
      <w:lang w:val="en-US" w:eastAsia="en-US"/>
    </w:rPr>
  </w:style>
  <w:style w:type="paragraph" w:customStyle="1" w:styleId="CharChar1CharCharChar">
    <w:name w:val="Char Char1 Char Char Char"/>
    <w:basedOn w:val="Normal"/>
    <w:uiPriority w:val="99"/>
    <w:rsid w:val="0082736C"/>
    <w:pPr>
      <w:spacing w:line="240" w:lineRule="exact"/>
    </w:pPr>
    <w:rPr>
      <w:rFonts w:ascii="Verdana" w:hAnsi="Verdana" w:cs="Times New Roman"/>
      <w:color w:val="auto"/>
      <w:sz w:val="20"/>
      <w:szCs w:val="20"/>
      <w:lang w:val="en-US" w:eastAsia="en-US"/>
    </w:rPr>
  </w:style>
  <w:style w:type="paragraph" w:styleId="Header">
    <w:name w:val="header"/>
    <w:aliases w:val="Header TITLE"/>
    <w:basedOn w:val="Normal"/>
    <w:link w:val="HeaderChar"/>
    <w:uiPriority w:val="99"/>
    <w:rsid w:val="0082736C"/>
    <w:pPr>
      <w:tabs>
        <w:tab w:val="center" w:pos="4513"/>
        <w:tab w:val="right" w:pos="9026"/>
      </w:tabs>
      <w:spacing w:after="0" w:line="240" w:lineRule="auto"/>
    </w:pPr>
  </w:style>
  <w:style w:type="character" w:customStyle="1" w:styleId="HeaderChar">
    <w:name w:val="Header Char"/>
    <w:aliases w:val="Header TITLE Char"/>
    <w:basedOn w:val="DefaultParagraphFont"/>
    <w:link w:val="Header"/>
    <w:uiPriority w:val="99"/>
    <w:locked/>
    <w:rsid w:val="0082736C"/>
    <w:rPr>
      <w:rFonts w:ascii="Calibri" w:eastAsia="Times New Roman" w:hAnsi="Calibri" w:cs="Calibri"/>
      <w:color w:val="000000"/>
    </w:rPr>
  </w:style>
  <w:style w:type="paragraph" w:styleId="Footer">
    <w:name w:val="footer"/>
    <w:basedOn w:val="Normal"/>
    <w:link w:val="FooterChar"/>
    <w:uiPriority w:val="99"/>
    <w:rsid w:val="0082736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36C"/>
    <w:rPr>
      <w:rFonts w:ascii="Calibri" w:eastAsia="Times New Roman" w:hAnsi="Calibri" w:cs="Calibri"/>
      <w:color w:val="000000"/>
    </w:rPr>
  </w:style>
  <w:style w:type="paragraph" w:styleId="ListParagraph">
    <w:name w:val="List Paragraph"/>
    <w:basedOn w:val="Normal"/>
    <w:uiPriority w:val="34"/>
    <w:qFormat/>
    <w:rsid w:val="00281D3D"/>
    <w:pPr>
      <w:ind w:left="720"/>
      <w:contextualSpacing/>
    </w:pPr>
  </w:style>
  <w:style w:type="paragraph" w:styleId="NormalWeb">
    <w:name w:val="Normal (Web)"/>
    <w:basedOn w:val="Normal"/>
    <w:uiPriority w:val="99"/>
    <w:rsid w:val="00152648"/>
    <w:rPr>
      <w:rFonts w:ascii="Times New Roman" w:hAnsi="Times New Roman" w:cs="Times New Roman"/>
      <w:sz w:val="24"/>
      <w:szCs w:val="24"/>
    </w:rPr>
  </w:style>
  <w:style w:type="paragraph" w:styleId="BalloonText">
    <w:name w:val="Balloon Text"/>
    <w:basedOn w:val="Normal"/>
    <w:link w:val="BalloonTextChar"/>
    <w:uiPriority w:val="99"/>
    <w:semiHidden/>
    <w:rsid w:val="00D211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211AB"/>
    <w:rPr>
      <w:rFonts w:ascii="Lucida Grande" w:eastAsia="Times New Roman" w:hAnsi="Lucida Grande" w:cs="Lucida Grande"/>
      <w:color w:val="000000"/>
      <w:sz w:val="18"/>
      <w:szCs w:val="18"/>
    </w:rPr>
  </w:style>
  <w:style w:type="character" w:customStyle="1" w:styleId="CommentTextChar">
    <w:name w:val="Comment Text Char"/>
    <w:basedOn w:val="DefaultParagraphFont"/>
    <w:link w:val="CommentText"/>
    <w:uiPriority w:val="99"/>
    <w:semiHidden/>
    <w:locked/>
    <w:rsid w:val="00861703"/>
    <w:rPr>
      <w:rFonts w:ascii="RotisSansSerif" w:eastAsia="Times New Roman" w:hAnsi="RotisSansSerif" w:cs="Times New Roman"/>
      <w:sz w:val="20"/>
      <w:szCs w:val="20"/>
      <w:lang w:eastAsia="en-US"/>
    </w:rPr>
  </w:style>
  <w:style w:type="paragraph" w:styleId="CommentText">
    <w:name w:val="annotation text"/>
    <w:basedOn w:val="Normal"/>
    <w:link w:val="CommentTextChar"/>
    <w:uiPriority w:val="99"/>
    <w:semiHidden/>
    <w:rsid w:val="00861703"/>
    <w:pPr>
      <w:spacing w:after="0" w:line="240" w:lineRule="auto"/>
    </w:pPr>
    <w:rPr>
      <w:rFonts w:ascii="RotisSansSerif" w:hAnsi="RotisSansSerif" w:cs="Times New Roman"/>
      <w:color w:val="auto"/>
      <w:sz w:val="20"/>
      <w:szCs w:val="20"/>
      <w:lang w:eastAsia="en-US"/>
    </w:rPr>
  </w:style>
  <w:style w:type="character" w:customStyle="1" w:styleId="CommentTextChar1">
    <w:name w:val="Comment Text Char1"/>
    <w:basedOn w:val="DefaultParagraphFont"/>
    <w:uiPriority w:val="99"/>
    <w:semiHidden/>
    <w:rsid w:val="001F1310"/>
    <w:rPr>
      <w:rFonts w:cs="Calibri"/>
      <w:color w:val="000000"/>
      <w:sz w:val="20"/>
      <w:szCs w:val="20"/>
    </w:rPr>
  </w:style>
  <w:style w:type="character" w:customStyle="1" w:styleId="Heading1Char">
    <w:name w:val="Heading 1 Char"/>
    <w:basedOn w:val="DefaultParagraphFont"/>
    <w:link w:val="Heading1"/>
    <w:rsid w:val="00F17BE4"/>
    <w:rPr>
      <w:rFonts w:asciiTheme="majorHAnsi" w:eastAsiaTheme="majorEastAsia" w:hAnsiTheme="majorHAnsi" w:cstheme="majorBidi"/>
      <w:color w:val="365F91" w:themeColor="accent1" w:themeShade="BF"/>
      <w:sz w:val="32"/>
      <w:szCs w:val="32"/>
    </w:rPr>
  </w:style>
  <w:style w:type="character" w:styleId="Strong">
    <w:name w:val="Strong"/>
    <w:uiPriority w:val="22"/>
    <w:qFormat/>
    <w:locked/>
    <w:rsid w:val="00434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495">
      <w:bodyDiv w:val="1"/>
      <w:marLeft w:val="0"/>
      <w:marRight w:val="0"/>
      <w:marTop w:val="0"/>
      <w:marBottom w:val="0"/>
      <w:divBdr>
        <w:top w:val="none" w:sz="0" w:space="0" w:color="auto"/>
        <w:left w:val="none" w:sz="0" w:space="0" w:color="auto"/>
        <w:bottom w:val="none" w:sz="0" w:space="0" w:color="auto"/>
        <w:right w:val="none" w:sz="0" w:space="0" w:color="auto"/>
      </w:divBdr>
    </w:div>
    <w:div w:id="110974246">
      <w:bodyDiv w:val="1"/>
      <w:marLeft w:val="0"/>
      <w:marRight w:val="0"/>
      <w:marTop w:val="0"/>
      <w:marBottom w:val="0"/>
      <w:divBdr>
        <w:top w:val="none" w:sz="0" w:space="0" w:color="auto"/>
        <w:left w:val="none" w:sz="0" w:space="0" w:color="auto"/>
        <w:bottom w:val="none" w:sz="0" w:space="0" w:color="auto"/>
        <w:right w:val="none" w:sz="0" w:space="0" w:color="auto"/>
      </w:divBdr>
    </w:div>
    <w:div w:id="197937463">
      <w:bodyDiv w:val="1"/>
      <w:marLeft w:val="0"/>
      <w:marRight w:val="0"/>
      <w:marTop w:val="0"/>
      <w:marBottom w:val="0"/>
      <w:divBdr>
        <w:top w:val="none" w:sz="0" w:space="0" w:color="auto"/>
        <w:left w:val="none" w:sz="0" w:space="0" w:color="auto"/>
        <w:bottom w:val="none" w:sz="0" w:space="0" w:color="auto"/>
        <w:right w:val="none" w:sz="0" w:space="0" w:color="auto"/>
      </w:divBdr>
      <w:divsChild>
        <w:div w:id="710347078">
          <w:marLeft w:val="547"/>
          <w:marRight w:val="0"/>
          <w:marTop w:val="0"/>
          <w:marBottom w:val="0"/>
          <w:divBdr>
            <w:top w:val="none" w:sz="0" w:space="0" w:color="auto"/>
            <w:left w:val="none" w:sz="0" w:space="0" w:color="auto"/>
            <w:bottom w:val="none" w:sz="0" w:space="0" w:color="auto"/>
            <w:right w:val="none" w:sz="0" w:space="0" w:color="auto"/>
          </w:divBdr>
        </w:div>
        <w:div w:id="1029989958">
          <w:marLeft w:val="547"/>
          <w:marRight w:val="0"/>
          <w:marTop w:val="0"/>
          <w:marBottom w:val="0"/>
          <w:divBdr>
            <w:top w:val="none" w:sz="0" w:space="0" w:color="auto"/>
            <w:left w:val="none" w:sz="0" w:space="0" w:color="auto"/>
            <w:bottom w:val="none" w:sz="0" w:space="0" w:color="auto"/>
            <w:right w:val="none" w:sz="0" w:space="0" w:color="auto"/>
          </w:divBdr>
        </w:div>
        <w:div w:id="1602298347">
          <w:marLeft w:val="1166"/>
          <w:marRight w:val="0"/>
          <w:marTop w:val="0"/>
          <w:marBottom w:val="0"/>
          <w:divBdr>
            <w:top w:val="none" w:sz="0" w:space="0" w:color="auto"/>
            <w:left w:val="none" w:sz="0" w:space="0" w:color="auto"/>
            <w:bottom w:val="none" w:sz="0" w:space="0" w:color="auto"/>
            <w:right w:val="none" w:sz="0" w:space="0" w:color="auto"/>
          </w:divBdr>
        </w:div>
        <w:div w:id="714307374">
          <w:marLeft w:val="1166"/>
          <w:marRight w:val="0"/>
          <w:marTop w:val="0"/>
          <w:marBottom w:val="0"/>
          <w:divBdr>
            <w:top w:val="none" w:sz="0" w:space="0" w:color="auto"/>
            <w:left w:val="none" w:sz="0" w:space="0" w:color="auto"/>
            <w:bottom w:val="none" w:sz="0" w:space="0" w:color="auto"/>
            <w:right w:val="none" w:sz="0" w:space="0" w:color="auto"/>
          </w:divBdr>
        </w:div>
        <w:div w:id="1147824342">
          <w:marLeft w:val="1166"/>
          <w:marRight w:val="0"/>
          <w:marTop w:val="0"/>
          <w:marBottom w:val="0"/>
          <w:divBdr>
            <w:top w:val="none" w:sz="0" w:space="0" w:color="auto"/>
            <w:left w:val="none" w:sz="0" w:space="0" w:color="auto"/>
            <w:bottom w:val="none" w:sz="0" w:space="0" w:color="auto"/>
            <w:right w:val="none" w:sz="0" w:space="0" w:color="auto"/>
          </w:divBdr>
        </w:div>
        <w:div w:id="520439220">
          <w:marLeft w:val="1800"/>
          <w:marRight w:val="0"/>
          <w:marTop w:val="0"/>
          <w:marBottom w:val="0"/>
          <w:divBdr>
            <w:top w:val="none" w:sz="0" w:space="0" w:color="auto"/>
            <w:left w:val="none" w:sz="0" w:space="0" w:color="auto"/>
            <w:bottom w:val="none" w:sz="0" w:space="0" w:color="auto"/>
            <w:right w:val="none" w:sz="0" w:space="0" w:color="auto"/>
          </w:divBdr>
        </w:div>
        <w:div w:id="1426027755">
          <w:marLeft w:val="1800"/>
          <w:marRight w:val="0"/>
          <w:marTop w:val="0"/>
          <w:marBottom w:val="0"/>
          <w:divBdr>
            <w:top w:val="none" w:sz="0" w:space="0" w:color="auto"/>
            <w:left w:val="none" w:sz="0" w:space="0" w:color="auto"/>
            <w:bottom w:val="none" w:sz="0" w:space="0" w:color="auto"/>
            <w:right w:val="none" w:sz="0" w:space="0" w:color="auto"/>
          </w:divBdr>
        </w:div>
        <w:div w:id="825705017">
          <w:marLeft w:val="1800"/>
          <w:marRight w:val="0"/>
          <w:marTop w:val="0"/>
          <w:marBottom w:val="0"/>
          <w:divBdr>
            <w:top w:val="none" w:sz="0" w:space="0" w:color="auto"/>
            <w:left w:val="none" w:sz="0" w:space="0" w:color="auto"/>
            <w:bottom w:val="none" w:sz="0" w:space="0" w:color="auto"/>
            <w:right w:val="none" w:sz="0" w:space="0" w:color="auto"/>
          </w:divBdr>
        </w:div>
        <w:div w:id="1386949021">
          <w:marLeft w:val="1800"/>
          <w:marRight w:val="0"/>
          <w:marTop w:val="0"/>
          <w:marBottom w:val="0"/>
          <w:divBdr>
            <w:top w:val="none" w:sz="0" w:space="0" w:color="auto"/>
            <w:left w:val="none" w:sz="0" w:space="0" w:color="auto"/>
            <w:bottom w:val="none" w:sz="0" w:space="0" w:color="auto"/>
            <w:right w:val="none" w:sz="0" w:space="0" w:color="auto"/>
          </w:divBdr>
        </w:div>
        <w:div w:id="1107191523">
          <w:marLeft w:val="1800"/>
          <w:marRight w:val="0"/>
          <w:marTop w:val="0"/>
          <w:marBottom w:val="0"/>
          <w:divBdr>
            <w:top w:val="none" w:sz="0" w:space="0" w:color="auto"/>
            <w:left w:val="none" w:sz="0" w:space="0" w:color="auto"/>
            <w:bottom w:val="none" w:sz="0" w:space="0" w:color="auto"/>
            <w:right w:val="none" w:sz="0" w:space="0" w:color="auto"/>
          </w:divBdr>
        </w:div>
        <w:div w:id="2025399164">
          <w:marLeft w:val="1166"/>
          <w:marRight w:val="0"/>
          <w:marTop w:val="0"/>
          <w:marBottom w:val="0"/>
          <w:divBdr>
            <w:top w:val="none" w:sz="0" w:space="0" w:color="auto"/>
            <w:left w:val="none" w:sz="0" w:space="0" w:color="auto"/>
            <w:bottom w:val="none" w:sz="0" w:space="0" w:color="auto"/>
            <w:right w:val="none" w:sz="0" w:space="0" w:color="auto"/>
          </w:divBdr>
        </w:div>
        <w:div w:id="1603997514">
          <w:marLeft w:val="1166"/>
          <w:marRight w:val="0"/>
          <w:marTop w:val="0"/>
          <w:marBottom w:val="0"/>
          <w:divBdr>
            <w:top w:val="none" w:sz="0" w:space="0" w:color="auto"/>
            <w:left w:val="none" w:sz="0" w:space="0" w:color="auto"/>
            <w:bottom w:val="none" w:sz="0" w:space="0" w:color="auto"/>
            <w:right w:val="none" w:sz="0" w:space="0" w:color="auto"/>
          </w:divBdr>
        </w:div>
        <w:div w:id="866716472">
          <w:marLeft w:val="1166"/>
          <w:marRight w:val="0"/>
          <w:marTop w:val="0"/>
          <w:marBottom w:val="0"/>
          <w:divBdr>
            <w:top w:val="none" w:sz="0" w:space="0" w:color="auto"/>
            <w:left w:val="none" w:sz="0" w:space="0" w:color="auto"/>
            <w:bottom w:val="none" w:sz="0" w:space="0" w:color="auto"/>
            <w:right w:val="none" w:sz="0" w:space="0" w:color="auto"/>
          </w:divBdr>
        </w:div>
        <w:div w:id="1824738088">
          <w:marLeft w:val="1800"/>
          <w:marRight w:val="0"/>
          <w:marTop w:val="0"/>
          <w:marBottom w:val="0"/>
          <w:divBdr>
            <w:top w:val="none" w:sz="0" w:space="0" w:color="auto"/>
            <w:left w:val="none" w:sz="0" w:space="0" w:color="auto"/>
            <w:bottom w:val="none" w:sz="0" w:space="0" w:color="auto"/>
            <w:right w:val="none" w:sz="0" w:space="0" w:color="auto"/>
          </w:divBdr>
        </w:div>
        <w:div w:id="259335709">
          <w:marLeft w:val="1800"/>
          <w:marRight w:val="0"/>
          <w:marTop w:val="0"/>
          <w:marBottom w:val="0"/>
          <w:divBdr>
            <w:top w:val="none" w:sz="0" w:space="0" w:color="auto"/>
            <w:left w:val="none" w:sz="0" w:space="0" w:color="auto"/>
            <w:bottom w:val="none" w:sz="0" w:space="0" w:color="auto"/>
            <w:right w:val="none" w:sz="0" w:space="0" w:color="auto"/>
          </w:divBdr>
        </w:div>
        <w:div w:id="1346134693">
          <w:marLeft w:val="1800"/>
          <w:marRight w:val="0"/>
          <w:marTop w:val="0"/>
          <w:marBottom w:val="0"/>
          <w:divBdr>
            <w:top w:val="none" w:sz="0" w:space="0" w:color="auto"/>
            <w:left w:val="none" w:sz="0" w:space="0" w:color="auto"/>
            <w:bottom w:val="none" w:sz="0" w:space="0" w:color="auto"/>
            <w:right w:val="none" w:sz="0" w:space="0" w:color="auto"/>
          </w:divBdr>
        </w:div>
        <w:div w:id="889414992">
          <w:marLeft w:val="1800"/>
          <w:marRight w:val="0"/>
          <w:marTop w:val="0"/>
          <w:marBottom w:val="0"/>
          <w:divBdr>
            <w:top w:val="none" w:sz="0" w:space="0" w:color="auto"/>
            <w:left w:val="none" w:sz="0" w:space="0" w:color="auto"/>
            <w:bottom w:val="none" w:sz="0" w:space="0" w:color="auto"/>
            <w:right w:val="none" w:sz="0" w:space="0" w:color="auto"/>
          </w:divBdr>
        </w:div>
        <w:div w:id="593324374">
          <w:marLeft w:val="1800"/>
          <w:marRight w:val="0"/>
          <w:marTop w:val="0"/>
          <w:marBottom w:val="0"/>
          <w:divBdr>
            <w:top w:val="none" w:sz="0" w:space="0" w:color="auto"/>
            <w:left w:val="none" w:sz="0" w:space="0" w:color="auto"/>
            <w:bottom w:val="none" w:sz="0" w:space="0" w:color="auto"/>
            <w:right w:val="none" w:sz="0" w:space="0" w:color="auto"/>
          </w:divBdr>
        </w:div>
        <w:div w:id="947539377">
          <w:marLeft w:val="1800"/>
          <w:marRight w:val="0"/>
          <w:marTop w:val="0"/>
          <w:marBottom w:val="0"/>
          <w:divBdr>
            <w:top w:val="none" w:sz="0" w:space="0" w:color="auto"/>
            <w:left w:val="none" w:sz="0" w:space="0" w:color="auto"/>
            <w:bottom w:val="none" w:sz="0" w:space="0" w:color="auto"/>
            <w:right w:val="none" w:sz="0" w:space="0" w:color="auto"/>
          </w:divBdr>
        </w:div>
        <w:div w:id="181166580">
          <w:marLeft w:val="1800"/>
          <w:marRight w:val="0"/>
          <w:marTop w:val="0"/>
          <w:marBottom w:val="0"/>
          <w:divBdr>
            <w:top w:val="none" w:sz="0" w:space="0" w:color="auto"/>
            <w:left w:val="none" w:sz="0" w:space="0" w:color="auto"/>
            <w:bottom w:val="none" w:sz="0" w:space="0" w:color="auto"/>
            <w:right w:val="none" w:sz="0" w:space="0" w:color="auto"/>
          </w:divBdr>
        </w:div>
        <w:div w:id="2014407396">
          <w:marLeft w:val="1800"/>
          <w:marRight w:val="0"/>
          <w:marTop w:val="0"/>
          <w:marBottom w:val="0"/>
          <w:divBdr>
            <w:top w:val="none" w:sz="0" w:space="0" w:color="auto"/>
            <w:left w:val="none" w:sz="0" w:space="0" w:color="auto"/>
            <w:bottom w:val="none" w:sz="0" w:space="0" w:color="auto"/>
            <w:right w:val="none" w:sz="0" w:space="0" w:color="auto"/>
          </w:divBdr>
        </w:div>
        <w:div w:id="464196394">
          <w:marLeft w:val="1800"/>
          <w:marRight w:val="0"/>
          <w:marTop w:val="0"/>
          <w:marBottom w:val="0"/>
          <w:divBdr>
            <w:top w:val="none" w:sz="0" w:space="0" w:color="auto"/>
            <w:left w:val="none" w:sz="0" w:space="0" w:color="auto"/>
            <w:bottom w:val="none" w:sz="0" w:space="0" w:color="auto"/>
            <w:right w:val="none" w:sz="0" w:space="0" w:color="auto"/>
          </w:divBdr>
        </w:div>
        <w:div w:id="1873614705">
          <w:marLeft w:val="1166"/>
          <w:marRight w:val="0"/>
          <w:marTop w:val="0"/>
          <w:marBottom w:val="0"/>
          <w:divBdr>
            <w:top w:val="none" w:sz="0" w:space="0" w:color="auto"/>
            <w:left w:val="none" w:sz="0" w:space="0" w:color="auto"/>
            <w:bottom w:val="none" w:sz="0" w:space="0" w:color="auto"/>
            <w:right w:val="none" w:sz="0" w:space="0" w:color="auto"/>
          </w:divBdr>
        </w:div>
        <w:div w:id="1835686391">
          <w:marLeft w:val="1166"/>
          <w:marRight w:val="0"/>
          <w:marTop w:val="0"/>
          <w:marBottom w:val="0"/>
          <w:divBdr>
            <w:top w:val="none" w:sz="0" w:space="0" w:color="auto"/>
            <w:left w:val="none" w:sz="0" w:space="0" w:color="auto"/>
            <w:bottom w:val="none" w:sz="0" w:space="0" w:color="auto"/>
            <w:right w:val="none" w:sz="0" w:space="0" w:color="auto"/>
          </w:divBdr>
        </w:div>
      </w:divsChild>
    </w:div>
    <w:div w:id="580261679">
      <w:bodyDiv w:val="1"/>
      <w:marLeft w:val="0"/>
      <w:marRight w:val="0"/>
      <w:marTop w:val="0"/>
      <w:marBottom w:val="0"/>
      <w:divBdr>
        <w:top w:val="none" w:sz="0" w:space="0" w:color="auto"/>
        <w:left w:val="none" w:sz="0" w:space="0" w:color="auto"/>
        <w:bottom w:val="none" w:sz="0" w:space="0" w:color="auto"/>
        <w:right w:val="none" w:sz="0" w:space="0" w:color="auto"/>
      </w:divBdr>
    </w:div>
    <w:div w:id="721904857">
      <w:bodyDiv w:val="1"/>
      <w:marLeft w:val="0"/>
      <w:marRight w:val="0"/>
      <w:marTop w:val="0"/>
      <w:marBottom w:val="0"/>
      <w:divBdr>
        <w:top w:val="none" w:sz="0" w:space="0" w:color="auto"/>
        <w:left w:val="none" w:sz="0" w:space="0" w:color="auto"/>
        <w:bottom w:val="none" w:sz="0" w:space="0" w:color="auto"/>
        <w:right w:val="none" w:sz="0" w:space="0" w:color="auto"/>
      </w:divBdr>
    </w:div>
    <w:div w:id="725757225">
      <w:bodyDiv w:val="1"/>
      <w:marLeft w:val="0"/>
      <w:marRight w:val="0"/>
      <w:marTop w:val="0"/>
      <w:marBottom w:val="0"/>
      <w:divBdr>
        <w:top w:val="none" w:sz="0" w:space="0" w:color="auto"/>
        <w:left w:val="none" w:sz="0" w:space="0" w:color="auto"/>
        <w:bottom w:val="none" w:sz="0" w:space="0" w:color="auto"/>
        <w:right w:val="none" w:sz="0" w:space="0" w:color="auto"/>
      </w:divBdr>
    </w:div>
    <w:div w:id="819035841">
      <w:bodyDiv w:val="1"/>
      <w:marLeft w:val="0"/>
      <w:marRight w:val="0"/>
      <w:marTop w:val="0"/>
      <w:marBottom w:val="0"/>
      <w:divBdr>
        <w:top w:val="none" w:sz="0" w:space="0" w:color="auto"/>
        <w:left w:val="none" w:sz="0" w:space="0" w:color="auto"/>
        <w:bottom w:val="none" w:sz="0" w:space="0" w:color="auto"/>
        <w:right w:val="none" w:sz="0" w:space="0" w:color="auto"/>
      </w:divBdr>
    </w:div>
    <w:div w:id="965699972">
      <w:bodyDiv w:val="1"/>
      <w:marLeft w:val="0"/>
      <w:marRight w:val="0"/>
      <w:marTop w:val="0"/>
      <w:marBottom w:val="0"/>
      <w:divBdr>
        <w:top w:val="none" w:sz="0" w:space="0" w:color="auto"/>
        <w:left w:val="none" w:sz="0" w:space="0" w:color="auto"/>
        <w:bottom w:val="none" w:sz="0" w:space="0" w:color="auto"/>
        <w:right w:val="none" w:sz="0" w:space="0" w:color="auto"/>
      </w:divBdr>
      <w:divsChild>
        <w:div w:id="431819556">
          <w:marLeft w:val="547"/>
          <w:marRight w:val="0"/>
          <w:marTop w:val="0"/>
          <w:marBottom w:val="0"/>
          <w:divBdr>
            <w:top w:val="none" w:sz="0" w:space="0" w:color="auto"/>
            <w:left w:val="none" w:sz="0" w:space="0" w:color="auto"/>
            <w:bottom w:val="none" w:sz="0" w:space="0" w:color="auto"/>
            <w:right w:val="none" w:sz="0" w:space="0" w:color="auto"/>
          </w:divBdr>
        </w:div>
        <w:div w:id="78601104">
          <w:marLeft w:val="547"/>
          <w:marRight w:val="0"/>
          <w:marTop w:val="0"/>
          <w:marBottom w:val="0"/>
          <w:divBdr>
            <w:top w:val="none" w:sz="0" w:space="0" w:color="auto"/>
            <w:left w:val="none" w:sz="0" w:space="0" w:color="auto"/>
            <w:bottom w:val="none" w:sz="0" w:space="0" w:color="auto"/>
            <w:right w:val="none" w:sz="0" w:space="0" w:color="auto"/>
          </w:divBdr>
        </w:div>
        <w:div w:id="22368591">
          <w:marLeft w:val="1166"/>
          <w:marRight w:val="0"/>
          <w:marTop w:val="0"/>
          <w:marBottom w:val="0"/>
          <w:divBdr>
            <w:top w:val="none" w:sz="0" w:space="0" w:color="auto"/>
            <w:left w:val="none" w:sz="0" w:space="0" w:color="auto"/>
            <w:bottom w:val="none" w:sz="0" w:space="0" w:color="auto"/>
            <w:right w:val="none" w:sz="0" w:space="0" w:color="auto"/>
          </w:divBdr>
        </w:div>
        <w:div w:id="661470857">
          <w:marLeft w:val="1166"/>
          <w:marRight w:val="0"/>
          <w:marTop w:val="0"/>
          <w:marBottom w:val="0"/>
          <w:divBdr>
            <w:top w:val="none" w:sz="0" w:space="0" w:color="auto"/>
            <w:left w:val="none" w:sz="0" w:space="0" w:color="auto"/>
            <w:bottom w:val="none" w:sz="0" w:space="0" w:color="auto"/>
            <w:right w:val="none" w:sz="0" w:space="0" w:color="auto"/>
          </w:divBdr>
        </w:div>
        <w:div w:id="561598144">
          <w:marLeft w:val="1166"/>
          <w:marRight w:val="0"/>
          <w:marTop w:val="0"/>
          <w:marBottom w:val="0"/>
          <w:divBdr>
            <w:top w:val="none" w:sz="0" w:space="0" w:color="auto"/>
            <w:left w:val="none" w:sz="0" w:space="0" w:color="auto"/>
            <w:bottom w:val="none" w:sz="0" w:space="0" w:color="auto"/>
            <w:right w:val="none" w:sz="0" w:space="0" w:color="auto"/>
          </w:divBdr>
        </w:div>
        <w:div w:id="1309869535">
          <w:marLeft w:val="1800"/>
          <w:marRight w:val="0"/>
          <w:marTop w:val="0"/>
          <w:marBottom w:val="0"/>
          <w:divBdr>
            <w:top w:val="none" w:sz="0" w:space="0" w:color="auto"/>
            <w:left w:val="none" w:sz="0" w:space="0" w:color="auto"/>
            <w:bottom w:val="none" w:sz="0" w:space="0" w:color="auto"/>
            <w:right w:val="none" w:sz="0" w:space="0" w:color="auto"/>
          </w:divBdr>
        </w:div>
        <w:div w:id="223491072">
          <w:marLeft w:val="1800"/>
          <w:marRight w:val="0"/>
          <w:marTop w:val="0"/>
          <w:marBottom w:val="0"/>
          <w:divBdr>
            <w:top w:val="none" w:sz="0" w:space="0" w:color="auto"/>
            <w:left w:val="none" w:sz="0" w:space="0" w:color="auto"/>
            <w:bottom w:val="none" w:sz="0" w:space="0" w:color="auto"/>
            <w:right w:val="none" w:sz="0" w:space="0" w:color="auto"/>
          </w:divBdr>
        </w:div>
        <w:div w:id="1460763396">
          <w:marLeft w:val="1800"/>
          <w:marRight w:val="0"/>
          <w:marTop w:val="0"/>
          <w:marBottom w:val="0"/>
          <w:divBdr>
            <w:top w:val="none" w:sz="0" w:space="0" w:color="auto"/>
            <w:left w:val="none" w:sz="0" w:space="0" w:color="auto"/>
            <w:bottom w:val="none" w:sz="0" w:space="0" w:color="auto"/>
            <w:right w:val="none" w:sz="0" w:space="0" w:color="auto"/>
          </w:divBdr>
        </w:div>
        <w:div w:id="689378063">
          <w:marLeft w:val="1800"/>
          <w:marRight w:val="0"/>
          <w:marTop w:val="0"/>
          <w:marBottom w:val="0"/>
          <w:divBdr>
            <w:top w:val="none" w:sz="0" w:space="0" w:color="auto"/>
            <w:left w:val="none" w:sz="0" w:space="0" w:color="auto"/>
            <w:bottom w:val="none" w:sz="0" w:space="0" w:color="auto"/>
            <w:right w:val="none" w:sz="0" w:space="0" w:color="auto"/>
          </w:divBdr>
        </w:div>
        <w:div w:id="231935231">
          <w:marLeft w:val="1800"/>
          <w:marRight w:val="0"/>
          <w:marTop w:val="0"/>
          <w:marBottom w:val="0"/>
          <w:divBdr>
            <w:top w:val="none" w:sz="0" w:space="0" w:color="auto"/>
            <w:left w:val="none" w:sz="0" w:space="0" w:color="auto"/>
            <w:bottom w:val="none" w:sz="0" w:space="0" w:color="auto"/>
            <w:right w:val="none" w:sz="0" w:space="0" w:color="auto"/>
          </w:divBdr>
        </w:div>
        <w:div w:id="512962003">
          <w:marLeft w:val="1166"/>
          <w:marRight w:val="0"/>
          <w:marTop w:val="0"/>
          <w:marBottom w:val="0"/>
          <w:divBdr>
            <w:top w:val="none" w:sz="0" w:space="0" w:color="auto"/>
            <w:left w:val="none" w:sz="0" w:space="0" w:color="auto"/>
            <w:bottom w:val="none" w:sz="0" w:space="0" w:color="auto"/>
            <w:right w:val="none" w:sz="0" w:space="0" w:color="auto"/>
          </w:divBdr>
        </w:div>
        <w:div w:id="421069888">
          <w:marLeft w:val="1166"/>
          <w:marRight w:val="0"/>
          <w:marTop w:val="0"/>
          <w:marBottom w:val="0"/>
          <w:divBdr>
            <w:top w:val="none" w:sz="0" w:space="0" w:color="auto"/>
            <w:left w:val="none" w:sz="0" w:space="0" w:color="auto"/>
            <w:bottom w:val="none" w:sz="0" w:space="0" w:color="auto"/>
            <w:right w:val="none" w:sz="0" w:space="0" w:color="auto"/>
          </w:divBdr>
        </w:div>
        <w:div w:id="306128360">
          <w:marLeft w:val="1166"/>
          <w:marRight w:val="0"/>
          <w:marTop w:val="0"/>
          <w:marBottom w:val="0"/>
          <w:divBdr>
            <w:top w:val="none" w:sz="0" w:space="0" w:color="auto"/>
            <w:left w:val="none" w:sz="0" w:space="0" w:color="auto"/>
            <w:bottom w:val="none" w:sz="0" w:space="0" w:color="auto"/>
            <w:right w:val="none" w:sz="0" w:space="0" w:color="auto"/>
          </w:divBdr>
        </w:div>
        <w:div w:id="887498591">
          <w:marLeft w:val="1800"/>
          <w:marRight w:val="0"/>
          <w:marTop w:val="0"/>
          <w:marBottom w:val="0"/>
          <w:divBdr>
            <w:top w:val="none" w:sz="0" w:space="0" w:color="auto"/>
            <w:left w:val="none" w:sz="0" w:space="0" w:color="auto"/>
            <w:bottom w:val="none" w:sz="0" w:space="0" w:color="auto"/>
            <w:right w:val="none" w:sz="0" w:space="0" w:color="auto"/>
          </w:divBdr>
        </w:div>
        <w:div w:id="701201916">
          <w:marLeft w:val="1800"/>
          <w:marRight w:val="0"/>
          <w:marTop w:val="0"/>
          <w:marBottom w:val="0"/>
          <w:divBdr>
            <w:top w:val="none" w:sz="0" w:space="0" w:color="auto"/>
            <w:left w:val="none" w:sz="0" w:space="0" w:color="auto"/>
            <w:bottom w:val="none" w:sz="0" w:space="0" w:color="auto"/>
            <w:right w:val="none" w:sz="0" w:space="0" w:color="auto"/>
          </w:divBdr>
        </w:div>
        <w:div w:id="1527863769">
          <w:marLeft w:val="1800"/>
          <w:marRight w:val="0"/>
          <w:marTop w:val="0"/>
          <w:marBottom w:val="0"/>
          <w:divBdr>
            <w:top w:val="none" w:sz="0" w:space="0" w:color="auto"/>
            <w:left w:val="none" w:sz="0" w:space="0" w:color="auto"/>
            <w:bottom w:val="none" w:sz="0" w:space="0" w:color="auto"/>
            <w:right w:val="none" w:sz="0" w:space="0" w:color="auto"/>
          </w:divBdr>
        </w:div>
        <w:div w:id="2092503047">
          <w:marLeft w:val="1800"/>
          <w:marRight w:val="0"/>
          <w:marTop w:val="0"/>
          <w:marBottom w:val="0"/>
          <w:divBdr>
            <w:top w:val="none" w:sz="0" w:space="0" w:color="auto"/>
            <w:left w:val="none" w:sz="0" w:space="0" w:color="auto"/>
            <w:bottom w:val="none" w:sz="0" w:space="0" w:color="auto"/>
            <w:right w:val="none" w:sz="0" w:space="0" w:color="auto"/>
          </w:divBdr>
        </w:div>
        <w:div w:id="1497064730">
          <w:marLeft w:val="1800"/>
          <w:marRight w:val="0"/>
          <w:marTop w:val="0"/>
          <w:marBottom w:val="0"/>
          <w:divBdr>
            <w:top w:val="none" w:sz="0" w:space="0" w:color="auto"/>
            <w:left w:val="none" w:sz="0" w:space="0" w:color="auto"/>
            <w:bottom w:val="none" w:sz="0" w:space="0" w:color="auto"/>
            <w:right w:val="none" w:sz="0" w:space="0" w:color="auto"/>
          </w:divBdr>
        </w:div>
        <w:div w:id="205875490">
          <w:marLeft w:val="1800"/>
          <w:marRight w:val="0"/>
          <w:marTop w:val="0"/>
          <w:marBottom w:val="0"/>
          <w:divBdr>
            <w:top w:val="none" w:sz="0" w:space="0" w:color="auto"/>
            <w:left w:val="none" w:sz="0" w:space="0" w:color="auto"/>
            <w:bottom w:val="none" w:sz="0" w:space="0" w:color="auto"/>
            <w:right w:val="none" w:sz="0" w:space="0" w:color="auto"/>
          </w:divBdr>
        </w:div>
        <w:div w:id="1475636436">
          <w:marLeft w:val="1800"/>
          <w:marRight w:val="0"/>
          <w:marTop w:val="0"/>
          <w:marBottom w:val="0"/>
          <w:divBdr>
            <w:top w:val="none" w:sz="0" w:space="0" w:color="auto"/>
            <w:left w:val="none" w:sz="0" w:space="0" w:color="auto"/>
            <w:bottom w:val="none" w:sz="0" w:space="0" w:color="auto"/>
            <w:right w:val="none" w:sz="0" w:space="0" w:color="auto"/>
          </w:divBdr>
        </w:div>
        <w:div w:id="1974409138">
          <w:marLeft w:val="1800"/>
          <w:marRight w:val="0"/>
          <w:marTop w:val="0"/>
          <w:marBottom w:val="0"/>
          <w:divBdr>
            <w:top w:val="none" w:sz="0" w:space="0" w:color="auto"/>
            <w:left w:val="none" w:sz="0" w:space="0" w:color="auto"/>
            <w:bottom w:val="none" w:sz="0" w:space="0" w:color="auto"/>
            <w:right w:val="none" w:sz="0" w:space="0" w:color="auto"/>
          </w:divBdr>
        </w:div>
        <w:div w:id="328751993">
          <w:marLeft w:val="1800"/>
          <w:marRight w:val="0"/>
          <w:marTop w:val="0"/>
          <w:marBottom w:val="0"/>
          <w:divBdr>
            <w:top w:val="none" w:sz="0" w:space="0" w:color="auto"/>
            <w:left w:val="none" w:sz="0" w:space="0" w:color="auto"/>
            <w:bottom w:val="none" w:sz="0" w:space="0" w:color="auto"/>
            <w:right w:val="none" w:sz="0" w:space="0" w:color="auto"/>
          </w:divBdr>
        </w:div>
        <w:div w:id="1750033155">
          <w:marLeft w:val="1166"/>
          <w:marRight w:val="0"/>
          <w:marTop w:val="0"/>
          <w:marBottom w:val="0"/>
          <w:divBdr>
            <w:top w:val="none" w:sz="0" w:space="0" w:color="auto"/>
            <w:left w:val="none" w:sz="0" w:space="0" w:color="auto"/>
            <w:bottom w:val="none" w:sz="0" w:space="0" w:color="auto"/>
            <w:right w:val="none" w:sz="0" w:space="0" w:color="auto"/>
          </w:divBdr>
        </w:div>
        <w:div w:id="1402870731">
          <w:marLeft w:val="1166"/>
          <w:marRight w:val="0"/>
          <w:marTop w:val="0"/>
          <w:marBottom w:val="0"/>
          <w:divBdr>
            <w:top w:val="none" w:sz="0" w:space="0" w:color="auto"/>
            <w:left w:val="none" w:sz="0" w:space="0" w:color="auto"/>
            <w:bottom w:val="none" w:sz="0" w:space="0" w:color="auto"/>
            <w:right w:val="none" w:sz="0" w:space="0" w:color="auto"/>
          </w:divBdr>
        </w:div>
      </w:divsChild>
    </w:div>
    <w:div w:id="1149519809">
      <w:bodyDiv w:val="1"/>
      <w:marLeft w:val="0"/>
      <w:marRight w:val="0"/>
      <w:marTop w:val="0"/>
      <w:marBottom w:val="0"/>
      <w:divBdr>
        <w:top w:val="none" w:sz="0" w:space="0" w:color="auto"/>
        <w:left w:val="none" w:sz="0" w:space="0" w:color="auto"/>
        <w:bottom w:val="none" w:sz="0" w:space="0" w:color="auto"/>
        <w:right w:val="none" w:sz="0" w:space="0" w:color="auto"/>
      </w:divBdr>
    </w:div>
    <w:div w:id="1219974717">
      <w:bodyDiv w:val="1"/>
      <w:marLeft w:val="0"/>
      <w:marRight w:val="0"/>
      <w:marTop w:val="0"/>
      <w:marBottom w:val="0"/>
      <w:divBdr>
        <w:top w:val="none" w:sz="0" w:space="0" w:color="auto"/>
        <w:left w:val="none" w:sz="0" w:space="0" w:color="auto"/>
        <w:bottom w:val="none" w:sz="0" w:space="0" w:color="auto"/>
        <w:right w:val="none" w:sz="0" w:space="0" w:color="auto"/>
      </w:divBdr>
    </w:div>
    <w:div w:id="1685286093">
      <w:bodyDiv w:val="1"/>
      <w:marLeft w:val="0"/>
      <w:marRight w:val="0"/>
      <w:marTop w:val="0"/>
      <w:marBottom w:val="0"/>
      <w:divBdr>
        <w:top w:val="none" w:sz="0" w:space="0" w:color="auto"/>
        <w:left w:val="none" w:sz="0" w:space="0" w:color="auto"/>
        <w:bottom w:val="none" w:sz="0" w:space="0" w:color="auto"/>
        <w:right w:val="none" w:sz="0" w:space="0" w:color="auto"/>
      </w:divBdr>
    </w:div>
    <w:div w:id="2042707654">
      <w:bodyDiv w:val="1"/>
      <w:marLeft w:val="0"/>
      <w:marRight w:val="0"/>
      <w:marTop w:val="0"/>
      <w:marBottom w:val="0"/>
      <w:divBdr>
        <w:top w:val="none" w:sz="0" w:space="0" w:color="auto"/>
        <w:left w:val="none" w:sz="0" w:space="0" w:color="auto"/>
        <w:bottom w:val="none" w:sz="0" w:space="0" w:color="auto"/>
        <w:right w:val="none" w:sz="0" w:space="0" w:color="auto"/>
      </w:divBdr>
      <w:divsChild>
        <w:div w:id="61608287">
          <w:marLeft w:val="547"/>
          <w:marRight w:val="0"/>
          <w:marTop w:val="0"/>
          <w:marBottom w:val="0"/>
          <w:divBdr>
            <w:top w:val="none" w:sz="0" w:space="0" w:color="auto"/>
            <w:left w:val="none" w:sz="0" w:space="0" w:color="auto"/>
            <w:bottom w:val="none" w:sz="0" w:space="0" w:color="auto"/>
            <w:right w:val="none" w:sz="0" w:space="0" w:color="auto"/>
          </w:divBdr>
        </w:div>
        <w:div w:id="1599215915">
          <w:marLeft w:val="1166"/>
          <w:marRight w:val="0"/>
          <w:marTop w:val="0"/>
          <w:marBottom w:val="0"/>
          <w:divBdr>
            <w:top w:val="none" w:sz="0" w:space="0" w:color="auto"/>
            <w:left w:val="none" w:sz="0" w:space="0" w:color="auto"/>
            <w:bottom w:val="none" w:sz="0" w:space="0" w:color="auto"/>
            <w:right w:val="none" w:sz="0" w:space="0" w:color="auto"/>
          </w:divBdr>
        </w:div>
        <w:div w:id="506677650">
          <w:marLeft w:val="1166"/>
          <w:marRight w:val="0"/>
          <w:marTop w:val="0"/>
          <w:marBottom w:val="0"/>
          <w:divBdr>
            <w:top w:val="none" w:sz="0" w:space="0" w:color="auto"/>
            <w:left w:val="none" w:sz="0" w:space="0" w:color="auto"/>
            <w:bottom w:val="none" w:sz="0" w:space="0" w:color="auto"/>
            <w:right w:val="none" w:sz="0" w:space="0" w:color="auto"/>
          </w:divBdr>
        </w:div>
        <w:div w:id="1799448141">
          <w:marLeft w:val="1800"/>
          <w:marRight w:val="0"/>
          <w:marTop w:val="0"/>
          <w:marBottom w:val="0"/>
          <w:divBdr>
            <w:top w:val="none" w:sz="0" w:space="0" w:color="auto"/>
            <w:left w:val="none" w:sz="0" w:space="0" w:color="auto"/>
            <w:bottom w:val="none" w:sz="0" w:space="0" w:color="auto"/>
            <w:right w:val="none" w:sz="0" w:space="0" w:color="auto"/>
          </w:divBdr>
        </w:div>
        <w:div w:id="1253321288">
          <w:marLeft w:val="1800"/>
          <w:marRight w:val="0"/>
          <w:marTop w:val="0"/>
          <w:marBottom w:val="0"/>
          <w:divBdr>
            <w:top w:val="none" w:sz="0" w:space="0" w:color="auto"/>
            <w:left w:val="none" w:sz="0" w:space="0" w:color="auto"/>
            <w:bottom w:val="none" w:sz="0" w:space="0" w:color="auto"/>
            <w:right w:val="none" w:sz="0" w:space="0" w:color="auto"/>
          </w:divBdr>
        </w:div>
        <w:div w:id="1344431328">
          <w:marLeft w:val="1800"/>
          <w:marRight w:val="0"/>
          <w:marTop w:val="0"/>
          <w:marBottom w:val="0"/>
          <w:divBdr>
            <w:top w:val="none" w:sz="0" w:space="0" w:color="auto"/>
            <w:left w:val="none" w:sz="0" w:space="0" w:color="auto"/>
            <w:bottom w:val="none" w:sz="0" w:space="0" w:color="auto"/>
            <w:right w:val="none" w:sz="0" w:space="0" w:color="auto"/>
          </w:divBdr>
        </w:div>
        <w:div w:id="508913473">
          <w:marLeft w:val="1800"/>
          <w:marRight w:val="0"/>
          <w:marTop w:val="0"/>
          <w:marBottom w:val="0"/>
          <w:divBdr>
            <w:top w:val="none" w:sz="0" w:space="0" w:color="auto"/>
            <w:left w:val="none" w:sz="0" w:space="0" w:color="auto"/>
            <w:bottom w:val="none" w:sz="0" w:space="0" w:color="auto"/>
            <w:right w:val="none" w:sz="0" w:space="0" w:color="auto"/>
          </w:divBdr>
        </w:div>
        <w:div w:id="1022710432">
          <w:marLeft w:val="1800"/>
          <w:marRight w:val="0"/>
          <w:marTop w:val="0"/>
          <w:marBottom w:val="0"/>
          <w:divBdr>
            <w:top w:val="none" w:sz="0" w:space="0" w:color="auto"/>
            <w:left w:val="none" w:sz="0" w:space="0" w:color="auto"/>
            <w:bottom w:val="none" w:sz="0" w:space="0" w:color="auto"/>
            <w:right w:val="none" w:sz="0" w:space="0" w:color="auto"/>
          </w:divBdr>
        </w:div>
        <w:div w:id="231887361">
          <w:marLeft w:val="1166"/>
          <w:marRight w:val="0"/>
          <w:marTop w:val="0"/>
          <w:marBottom w:val="0"/>
          <w:divBdr>
            <w:top w:val="none" w:sz="0" w:space="0" w:color="auto"/>
            <w:left w:val="none" w:sz="0" w:space="0" w:color="auto"/>
            <w:bottom w:val="none" w:sz="0" w:space="0" w:color="auto"/>
            <w:right w:val="none" w:sz="0" w:space="0" w:color="auto"/>
          </w:divBdr>
        </w:div>
        <w:div w:id="1392265945">
          <w:marLeft w:val="1166"/>
          <w:marRight w:val="0"/>
          <w:marTop w:val="0"/>
          <w:marBottom w:val="0"/>
          <w:divBdr>
            <w:top w:val="none" w:sz="0" w:space="0" w:color="auto"/>
            <w:left w:val="none" w:sz="0" w:space="0" w:color="auto"/>
            <w:bottom w:val="none" w:sz="0" w:space="0" w:color="auto"/>
            <w:right w:val="none" w:sz="0" w:space="0" w:color="auto"/>
          </w:divBdr>
        </w:div>
        <w:div w:id="160004831">
          <w:marLeft w:val="1800"/>
          <w:marRight w:val="0"/>
          <w:marTop w:val="0"/>
          <w:marBottom w:val="0"/>
          <w:divBdr>
            <w:top w:val="none" w:sz="0" w:space="0" w:color="auto"/>
            <w:left w:val="none" w:sz="0" w:space="0" w:color="auto"/>
            <w:bottom w:val="none" w:sz="0" w:space="0" w:color="auto"/>
            <w:right w:val="none" w:sz="0" w:space="0" w:color="auto"/>
          </w:divBdr>
        </w:div>
        <w:div w:id="1048065008">
          <w:marLeft w:val="1800"/>
          <w:marRight w:val="0"/>
          <w:marTop w:val="0"/>
          <w:marBottom w:val="0"/>
          <w:divBdr>
            <w:top w:val="none" w:sz="0" w:space="0" w:color="auto"/>
            <w:left w:val="none" w:sz="0" w:space="0" w:color="auto"/>
            <w:bottom w:val="none" w:sz="0" w:space="0" w:color="auto"/>
            <w:right w:val="none" w:sz="0" w:space="0" w:color="auto"/>
          </w:divBdr>
        </w:div>
        <w:div w:id="1318535684">
          <w:marLeft w:val="1800"/>
          <w:marRight w:val="0"/>
          <w:marTop w:val="0"/>
          <w:marBottom w:val="0"/>
          <w:divBdr>
            <w:top w:val="none" w:sz="0" w:space="0" w:color="auto"/>
            <w:left w:val="none" w:sz="0" w:space="0" w:color="auto"/>
            <w:bottom w:val="none" w:sz="0" w:space="0" w:color="auto"/>
            <w:right w:val="none" w:sz="0" w:space="0" w:color="auto"/>
          </w:divBdr>
        </w:div>
        <w:div w:id="732240415">
          <w:marLeft w:val="1800"/>
          <w:marRight w:val="0"/>
          <w:marTop w:val="0"/>
          <w:marBottom w:val="0"/>
          <w:divBdr>
            <w:top w:val="none" w:sz="0" w:space="0" w:color="auto"/>
            <w:left w:val="none" w:sz="0" w:space="0" w:color="auto"/>
            <w:bottom w:val="none" w:sz="0" w:space="0" w:color="auto"/>
            <w:right w:val="none" w:sz="0" w:space="0" w:color="auto"/>
          </w:divBdr>
        </w:div>
        <w:div w:id="1115563312">
          <w:marLeft w:val="1800"/>
          <w:marRight w:val="0"/>
          <w:marTop w:val="0"/>
          <w:marBottom w:val="0"/>
          <w:divBdr>
            <w:top w:val="none" w:sz="0" w:space="0" w:color="auto"/>
            <w:left w:val="none" w:sz="0" w:space="0" w:color="auto"/>
            <w:bottom w:val="none" w:sz="0" w:space="0" w:color="auto"/>
            <w:right w:val="none" w:sz="0" w:space="0" w:color="auto"/>
          </w:divBdr>
        </w:div>
        <w:div w:id="2085180484">
          <w:marLeft w:val="1800"/>
          <w:marRight w:val="0"/>
          <w:marTop w:val="0"/>
          <w:marBottom w:val="0"/>
          <w:divBdr>
            <w:top w:val="none" w:sz="0" w:space="0" w:color="auto"/>
            <w:left w:val="none" w:sz="0" w:space="0" w:color="auto"/>
            <w:bottom w:val="none" w:sz="0" w:space="0" w:color="auto"/>
            <w:right w:val="none" w:sz="0" w:space="0" w:color="auto"/>
          </w:divBdr>
        </w:div>
        <w:div w:id="718209118">
          <w:marLeft w:val="1800"/>
          <w:marRight w:val="0"/>
          <w:marTop w:val="0"/>
          <w:marBottom w:val="0"/>
          <w:divBdr>
            <w:top w:val="none" w:sz="0" w:space="0" w:color="auto"/>
            <w:left w:val="none" w:sz="0" w:space="0" w:color="auto"/>
            <w:bottom w:val="none" w:sz="0" w:space="0" w:color="auto"/>
            <w:right w:val="none" w:sz="0" w:space="0" w:color="auto"/>
          </w:divBdr>
        </w:div>
        <w:div w:id="32847085">
          <w:marLeft w:val="1800"/>
          <w:marRight w:val="0"/>
          <w:marTop w:val="0"/>
          <w:marBottom w:val="0"/>
          <w:divBdr>
            <w:top w:val="none" w:sz="0" w:space="0" w:color="auto"/>
            <w:left w:val="none" w:sz="0" w:space="0" w:color="auto"/>
            <w:bottom w:val="none" w:sz="0" w:space="0" w:color="auto"/>
            <w:right w:val="none" w:sz="0" w:space="0" w:color="auto"/>
          </w:divBdr>
        </w:div>
        <w:div w:id="574512638">
          <w:marLeft w:val="1800"/>
          <w:marRight w:val="0"/>
          <w:marTop w:val="0"/>
          <w:marBottom w:val="0"/>
          <w:divBdr>
            <w:top w:val="none" w:sz="0" w:space="0" w:color="auto"/>
            <w:left w:val="none" w:sz="0" w:space="0" w:color="auto"/>
            <w:bottom w:val="none" w:sz="0" w:space="0" w:color="auto"/>
            <w:right w:val="none" w:sz="0" w:space="0" w:color="auto"/>
          </w:divBdr>
        </w:div>
        <w:div w:id="1985966888">
          <w:marLeft w:val="1166"/>
          <w:marRight w:val="0"/>
          <w:marTop w:val="0"/>
          <w:marBottom w:val="0"/>
          <w:divBdr>
            <w:top w:val="none" w:sz="0" w:space="0" w:color="auto"/>
            <w:left w:val="none" w:sz="0" w:space="0" w:color="auto"/>
            <w:bottom w:val="none" w:sz="0" w:space="0" w:color="auto"/>
            <w:right w:val="none" w:sz="0" w:space="0" w:color="auto"/>
          </w:divBdr>
        </w:div>
      </w:divsChild>
    </w:div>
    <w:div w:id="2048681312">
      <w:bodyDiv w:val="1"/>
      <w:marLeft w:val="0"/>
      <w:marRight w:val="0"/>
      <w:marTop w:val="0"/>
      <w:marBottom w:val="0"/>
      <w:divBdr>
        <w:top w:val="none" w:sz="0" w:space="0" w:color="auto"/>
        <w:left w:val="none" w:sz="0" w:space="0" w:color="auto"/>
        <w:bottom w:val="none" w:sz="0" w:space="0" w:color="auto"/>
        <w:right w:val="none" w:sz="0" w:space="0" w:color="auto"/>
      </w:divBdr>
    </w:div>
    <w:div w:id="2106534950">
      <w:marLeft w:val="0"/>
      <w:marRight w:val="0"/>
      <w:marTop w:val="0"/>
      <w:marBottom w:val="0"/>
      <w:divBdr>
        <w:top w:val="none" w:sz="0" w:space="0" w:color="auto"/>
        <w:left w:val="none" w:sz="0" w:space="0" w:color="auto"/>
        <w:bottom w:val="none" w:sz="0" w:space="0" w:color="auto"/>
        <w:right w:val="none" w:sz="0" w:space="0" w:color="auto"/>
      </w:divBdr>
    </w:div>
    <w:div w:id="2106534951">
      <w:marLeft w:val="0"/>
      <w:marRight w:val="0"/>
      <w:marTop w:val="0"/>
      <w:marBottom w:val="0"/>
      <w:divBdr>
        <w:top w:val="none" w:sz="0" w:space="0" w:color="auto"/>
        <w:left w:val="none" w:sz="0" w:space="0" w:color="auto"/>
        <w:bottom w:val="none" w:sz="0" w:space="0" w:color="auto"/>
        <w:right w:val="none" w:sz="0" w:space="0" w:color="auto"/>
      </w:divBdr>
    </w:div>
    <w:div w:id="2106534952">
      <w:marLeft w:val="0"/>
      <w:marRight w:val="0"/>
      <w:marTop w:val="0"/>
      <w:marBottom w:val="0"/>
      <w:divBdr>
        <w:top w:val="none" w:sz="0" w:space="0" w:color="auto"/>
        <w:left w:val="none" w:sz="0" w:space="0" w:color="auto"/>
        <w:bottom w:val="none" w:sz="0" w:space="0" w:color="auto"/>
        <w:right w:val="none" w:sz="0" w:space="0" w:color="auto"/>
      </w:divBdr>
    </w:div>
    <w:div w:id="2106534953">
      <w:marLeft w:val="0"/>
      <w:marRight w:val="0"/>
      <w:marTop w:val="0"/>
      <w:marBottom w:val="0"/>
      <w:divBdr>
        <w:top w:val="none" w:sz="0" w:space="0" w:color="auto"/>
        <w:left w:val="none" w:sz="0" w:space="0" w:color="auto"/>
        <w:bottom w:val="none" w:sz="0" w:space="0" w:color="auto"/>
        <w:right w:val="none" w:sz="0" w:space="0" w:color="auto"/>
      </w:divBdr>
    </w:div>
    <w:div w:id="2106534954">
      <w:marLeft w:val="0"/>
      <w:marRight w:val="0"/>
      <w:marTop w:val="0"/>
      <w:marBottom w:val="0"/>
      <w:divBdr>
        <w:top w:val="none" w:sz="0" w:space="0" w:color="auto"/>
        <w:left w:val="none" w:sz="0" w:space="0" w:color="auto"/>
        <w:bottom w:val="none" w:sz="0" w:space="0" w:color="auto"/>
        <w:right w:val="none" w:sz="0" w:space="0" w:color="auto"/>
      </w:divBdr>
    </w:div>
    <w:div w:id="2106534955">
      <w:marLeft w:val="0"/>
      <w:marRight w:val="0"/>
      <w:marTop w:val="0"/>
      <w:marBottom w:val="0"/>
      <w:divBdr>
        <w:top w:val="none" w:sz="0" w:space="0" w:color="auto"/>
        <w:left w:val="none" w:sz="0" w:space="0" w:color="auto"/>
        <w:bottom w:val="none" w:sz="0" w:space="0" w:color="auto"/>
        <w:right w:val="none" w:sz="0" w:space="0" w:color="auto"/>
      </w:divBdr>
    </w:div>
    <w:div w:id="2106534956">
      <w:marLeft w:val="0"/>
      <w:marRight w:val="0"/>
      <w:marTop w:val="0"/>
      <w:marBottom w:val="0"/>
      <w:divBdr>
        <w:top w:val="none" w:sz="0" w:space="0" w:color="auto"/>
        <w:left w:val="none" w:sz="0" w:space="0" w:color="auto"/>
        <w:bottom w:val="none" w:sz="0" w:space="0" w:color="auto"/>
        <w:right w:val="none" w:sz="0" w:space="0" w:color="auto"/>
      </w:divBdr>
    </w:div>
    <w:div w:id="2106534957">
      <w:marLeft w:val="0"/>
      <w:marRight w:val="0"/>
      <w:marTop w:val="0"/>
      <w:marBottom w:val="0"/>
      <w:divBdr>
        <w:top w:val="none" w:sz="0" w:space="0" w:color="auto"/>
        <w:left w:val="none" w:sz="0" w:space="0" w:color="auto"/>
        <w:bottom w:val="none" w:sz="0" w:space="0" w:color="auto"/>
        <w:right w:val="none" w:sz="0" w:space="0" w:color="auto"/>
      </w:divBdr>
    </w:div>
    <w:div w:id="2106534958">
      <w:marLeft w:val="0"/>
      <w:marRight w:val="0"/>
      <w:marTop w:val="0"/>
      <w:marBottom w:val="0"/>
      <w:divBdr>
        <w:top w:val="none" w:sz="0" w:space="0" w:color="auto"/>
        <w:left w:val="none" w:sz="0" w:space="0" w:color="auto"/>
        <w:bottom w:val="none" w:sz="0" w:space="0" w:color="auto"/>
        <w:right w:val="none" w:sz="0" w:space="0" w:color="auto"/>
      </w:divBdr>
    </w:div>
    <w:div w:id="210653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F523DF52EB44999C75A19A7378EF2" ma:contentTypeVersion="12" ma:contentTypeDescription="Create a new document." ma:contentTypeScope="" ma:versionID="e1556e7f344ec0b17b18ca4fa9bf4587">
  <xsd:schema xmlns:xsd="http://www.w3.org/2001/XMLSchema" xmlns:xs="http://www.w3.org/2001/XMLSchema" xmlns:p="http://schemas.microsoft.com/office/2006/metadata/properties" xmlns:ns3="73ae445a-ca79-445f-8f15-ded57e580e99" xmlns:ns4="c37b9623-a0ee-4df4-8353-4a2bf324af23" targetNamespace="http://schemas.microsoft.com/office/2006/metadata/properties" ma:root="true" ma:fieldsID="faa75686b5a137098706f1698726c19c" ns3:_="" ns4:_="">
    <xsd:import namespace="73ae445a-ca79-445f-8f15-ded57e580e99"/>
    <xsd:import namespace="c37b9623-a0ee-4df4-8353-4a2bf324a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e445a-ca79-445f-8f15-ded57e580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7b9623-a0ee-4df4-8353-4a2bf324af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21C56-29E1-4086-BFC2-B4A3FCD7FB8B}">
  <ds:schemaRefs>
    <ds:schemaRef ds:uri="http://schemas.microsoft.com/sharepoint/v3/contenttype/forms"/>
  </ds:schemaRefs>
</ds:datastoreItem>
</file>

<file path=customXml/itemProps2.xml><?xml version="1.0" encoding="utf-8"?>
<ds:datastoreItem xmlns:ds="http://schemas.openxmlformats.org/officeDocument/2006/customXml" ds:itemID="{77C821A7-AF66-46E3-B7C8-B40F0EA4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e445a-ca79-445f-8f15-ded57e580e99"/>
    <ds:schemaRef ds:uri="c37b9623-a0ee-4df4-8353-4a2bf324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9B60-474A-4AE4-8C3F-61E291321DE7}">
  <ds:schemaRefs>
    <ds:schemaRef ds:uri="http://schemas.openxmlformats.org/officeDocument/2006/bibliography"/>
  </ds:schemaRefs>
</ds:datastoreItem>
</file>

<file path=customXml/itemProps4.xml><?xml version="1.0" encoding="utf-8"?>
<ds:datastoreItem xmlns:ds="http://schemas.openxmlformats.org/officeDocument/2006/customXml" ds:itemID="{CA8DD9E0-26F9-4C92-B014-2C53FE59E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2067</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WEST MIDLANDS TRAINS</vt:lpstr>
    </vt:vector>
  </TitlesOfParts>
  <Company>London Midland</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TRAINS</dc:title>
  <dc:subject/>
  <dc:creator>Administrator</dc:creator>
  <cp:keywords/>
  <dc:description/>
  <cp:lastModifiedBy>Sharon Breakwell</cp:lastModifiedBy>
  <cp:revision>3</cp:revision>
  <cp:lastPrinted>2018-01-24T18:56:00Z</cp:lastPrinted>
  <dcterms:created xsi:type="dcterms:W3CDTF">2024-11-18T12:18:00Z</dcterms:created>
  <dcterms:modified xsi:type="dcterms:W3CDTF">2024-11-18T12:18:00Z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0x0101006D1F523DF52EB44999C75A19A7378EF2</vt:lpwstr>
  </property>
</Properties>
</file>