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A594" w14:textId="2579D714" w:rsidR="00D01091" w:rsidRDefault="00D01091" w:rsidP="00D01091">
      <w:pPr>
        <w:pStyle w:val="NoSpacing"/>
        <w:rPr>
          <w:rFonts w:ascii="Arial" w:hAnsi="Arial" w:cs="Arial"/>
        </w:rPr>
      </w:pPr>
    </w:p>
    <w:p w14:paraId="58811E93" w14:textId="77777777" w:rsidR="00F755C5" w:rsidRDefault="00F755C5" w:rsidP="00A0352F">
      <w:pPr>
        <w:rPr>
          <w:rFonts w:ascii="Arial" w:hAnsi="Arial" w:cs="Arial"/>
        </w:rPr>
      </w:pPr>
    </w:p>
    <w:p w14:paraId="560D6E70" w14:textId="77777777" w:rsidR="00F755C5" w:rsidRDefault="00F755C5" w:rsidP="00A0352F">
      <w:pPr>
        <w:rPr>
          <w:rFonts w:ascii="Arial" w:hAnsi="Arial" w:cs="Arial"/>
        </w:rPr>
      </w:pPr>
    </w:p>
    <w:p w14:paraId="67BDC432" w14:textId="77777777" w:rsidR="00F755C5" w:rsidRDefault="00F755C5" w:rsidP="00A0352F">
      <w:pPr>
        <w:rPr>
          <w:rFonts w:ascii="Arial" w:hAnsi="Arial" w:cs="Arial"/>
        </w:rPr>
      </w:pPr>
    </w:p>
    <w:p w14:paraId="0E61E565" w14:textId="5C5298D3" w:rsidR="00F755C5" w:rsidRPr="00F755C5" w:rsidRDefault="00F755C5" w:rsidP="00F755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755C5">
        <w:rPr>
          <w:rFonts w:ascii="Arial" w:hAnsi="Arial" w:cs="Arial"/>
          <w:b/>
          <w:bCs/>
          <w:sz w:val="36"/>
          <w:szCs w:val="36"/>
        </w:rPr>
        <w:t>JD document unavailable at present.</w:t>
      </w:r>
    </w:p>
    <w:p w14:paraId="6ABAFFD4" w14:textId="22F55A22" w:rsidR="00F755C5" w:rsidRDefault="00F755C5" w:rsidP="00A0352F">
      <w:pPr>
        <w:rPr>
          <w:rFonts w:ascii="Arial" w:hAnsi="Arial" w:cs="Arial"/>
        </w:rPr>
      </w:pPr>
    </w:p>
    <w:p w14:paraId="398F9654" w14:textId="77777777" w:rsidR="00F755C5" w:rsidRDefault="00F755C5" w:rsidP="00A0352F">
      <w:pPr>
        <w:rPr>
          <w:rFonts w:ascii="Arial" w:hAnsi="Arial" w:cs="Arial"/>
        </w:rPr>
      </w:pPr>
    </w:p>
    <w:p w14:paraId="2C30505E" w14:textId="6F6EF2B4" w:rsidR="00802C08" w:rsidRDefault="00802C08" w:rsidP="00A035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F556953" wp14:editId="054411A0">
            <wp:extent cx="1569984" cy="552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7" cy="55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3B5A" w14:textId="68CDB89C" w:rsidR="00802C08" w:rsidRPr="00673FCC" w:rsidRDefault="00802C08" w:rsidP="00A0352F">
      <w:pPr>
        <w:rPr>
          <w:rFonts w:ascii="Arial" w:hAnsi="Arial" w:cs="Arial"/>
          <w:b/>
        </w:rPr>
      </w:pPr>
      <w:r w:rsidRPr="00673FCC">
        <w:rPr>
          <w:rFonts w:ascii="Arial" w:hAnsi="Arial" w:cs="Arial"/>
          <w:b/>
        </w:rPr>
        <w:t>Mark Atkinson</w:t>
      </w:r>
    </w:p>
    <w:p w14:paraId="37302AF0" w14:textId="50B86317" w:rsidR="00802C08" w:rsidRPr="00673FCC" w:rsidRDefault="00802C08" w:rsidP="00A0352F">
      <w:pPr>
        <w:rPr>
          <w:rFonts w:ascii="Arial" w:hAnsi="Arial" w:cs="Arial"/>
          <w:b/>
        </w:rPr>
      </w:pPr>
      <w:r w:rsidRPr="00673FCC">
        <w:rPr>
          <w:rFonts w:ascii="Arial" w:hAnsi="Arial" w:cs="Arial"/>
          <w:b/>
        </w:rPr>
        <w:t>Area Driver Manager, North</w:t>
      </w:r>
    </w:p>
    <w:sectPr w:rsidR="00802C08" w:rsidRPr="00673FCC" w:rsidSect="00744196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694B0" w14:textId="77777777" w:rsidR="00D64674" w:rsidRDefault="00D64674" w:rsidP="00D01091">
      <w:pPr>
        <w:spacing w:after="0" w:line="240" w:lineRule="auto"/>
      </w:pPr>
      <w:r>
        <w:separator/>
      </w:r>
    </w:p>
  </w:endnote>
  <w:endnote w:type="continuationSeparator" w:id="0">
    <w:p w14:paraId="1947B983" w14:textId="77777777" w:rsidR="00D64674" w:rsidRDefault="00D64674" w:rsidP="00D0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8D229" w14:textId="77777777" w:rsidR="00D01091" w:rsidRDefault="00D01091" w:rsidP="00D01091">
    <w:pPr>
      <w:pBdr>
        <w:bottom w:val="single" w:sz="12" w:space="1" w:color="auto"/>
      </w:pBdr>
    </w:pPr>
  </w:p>
  <w:tbl>
    <w:tblPr>
      <w:tblW w:w="10330" w:type="dxa"/>
      <w:tblInd w:w="-576" w:type="dxa"/>
      <w:tblLook w:val="04A0" w:firstRow="1" w:lastRow="0" w:firstColumn="1" w:lastColumn="0" w:noHBand="0" w:noVBand="1"/>
    </w:tblPr>
    <w:tblGrid>
      <w:gridCol w:w="10330"/>
    </w:tblGrid>
    <w:tr w:rsidR="00D01091" w:rsidRPr="00EE7CB2" w14:paraId="731DDB1B" w14:textId="77777777" w:rsidTr="00184AFE">
      <w:trPr>
        <w:trHeight w:val="284"/>
      </w:trPr>
      <w:tc>
        <w:tcPr>
          <w:tcW w:w="10330" w:type="dxa"/>
          <w:shd w:val="clear" w:color="auto" w:fill="auto"/>
        </w:tcPr>
        <w:p w14:paraId="7CA36DAB" w14:textId="77777777" w:rsidR="00D01091" w:rsidRDefault="00D01091" w:rsidP="00184AFE">
          <w:pPr>
            <w:pStyle w:val="Foot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BA09DD">
            <w:rPr>
              <w:rFonts w:ascii="Arial" w:hAnsi="Arial" w:cs="Arial"/>
              <w:color w:val="808080"/>
              <w:sz w:val="16"/>
              <w:szCs w:val="16"/>
            </w:rPr>
            <w:t xml:space="preserve">West Midlands Railway and London Northwestern Railway are operated by West Midlands Trains Ltd. </w:t>
          </w:r>
        </w:p>
        <w:p w14:paraId="24B34637" w14:textId="77777777" w:rsidR="00D01091" w:rsidRPr="00BA09DD" w:rsidRDefault="00D01091" w:rsidP="00184AFE">
          <w:pPr>
            <w:pStyle w:val="Foot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BA09DD">
            <w:rPr>
              <w:rFonts w:ascii="Arial" w:hAnsi="Arial" w:cs="Arial"/>
              <w:color w:val="808080"/>
              <w:sz w:val="16"/>
              <w:szCs w:val="16"/>
            </w:rPr>
            <w:t>Registered address: St Andrews House, 20 St Andrew Street, London, EC4A 3AG. Registered number: 9860466. VAT number: 278 2688 49.</w:t>
          </w:r>
        </w:p>
        <w:p w14:paraId="0C9960A9" w14:textId="77777777" w:rsidR="00D01091" w:rsidRPr="00D20D78" w:rsidRDefault="00D01091" w:rsidP="00184AFE">
          <w:pPr>
            <w:pStyle w:val="Foot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BA09DD">
            <w:rPr>
              <w:rFonts w:ascii="Arial" w:hAnsi="Arial" w:cs="Arial"/>
              <w:color w:val="808080"/>
              <w:sz w:val="16"/>
              <w:szCs w:val="16"/>
            </w:rPr>
            <w:t>West Midlands Trains Ltd is operated by Abellio, East Japan Railway Company, Mitsui &amp; Co., Ltd and Mitsui &amp; Co., Europe.</w:t>
          </w:r>
        </w:p>
      </w:tc>
    </w:tr>
  </w:tbl>
  <w:p w14:paraId="5B6B7EFD" w14:textId="77777777" w:rsidR="00D01091" w:rsidRDefault="00D0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BC29D" w14:textId="77777777" w:rsidR="00D64674" w:rsidRDefault="00D64674" w:rsidP="00D01091">
      <w:pPr>
        <w:spacing w:after="0" w:line="240" w:lineRule="auto"/>
      </w:pPr>
      <w:r>
        <w:separator/>
      </w:r>
    </w:p>
  </w:footnote>
  <w:footnote w:type="continuationSeparator" w:id="0">
    <w:p w14:paraId="72439C3B" w14:textId="77777777" w:rsidR="00D64674" w:rsidRDefault="00D64674" w:rsidP="00D0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2DDA" w14:textId="77777777" w:rsidR="00D01091" w:rsidRDefault="00D010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4A3D8B7" wp14:editId="0CBDBD59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2987675" cy="805815"/>
          <wp:effectExtent l="0" t="0" r="9525" b="6985"/>
          <wp:wrapTopAndBottom/>
          <wp:docPr id="2" name="Picture 2" descr="/Users/LukePipe/Downloads/wmr-lnr-endorsement-FULL-spot NEW (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LukePipe/Downloads/wmr-lnr-endorsement-FULL-spot NEW (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91"/>
    <w:rsid w:val="00024985"/>
    <w:rsid w:val="00052C05"/>
    <w:rsid w:val="001E24EA"/>
    <w:rsid w:val="003214FA"/>
    <w:rsid w:val="00552239"/>
    <w:rsid w:val="00636787"/>
    <w:rsid w:val="00673FCC"/>
    <w:rsid w:val="006F0F55"/>
    <w:rsid w:val="00744196"/>
    <w:rsid w:val="007B3F96"/>
    <w:rsid w:val="00802C08"/>
    <w:rsid w:val="008A3395"/>
    <w:rsid w:val="008C0C62"/>
    <w:rsid w:val="00A0352F"/>
    <w:rsid w:val="00AA36ED"/>
    <w:rsid w:val="00BB6C5F"/>
    <w:rsid w:val="00BE3A07"/>
    <w:rsid w:val="00D01091"/>
    <w:rsid w:val="00D64674"/>
    <w:rsid w:val="00EF5612"/>
    <w:rsid w:val="00F14F05"/>
    <w:rsid w:val="00F71C1E"/>
    <w:rsid w:val="00F755C5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C24AD"/>
  <w14:defaultImageDpi w14:val="32767"/>
  <w15:docId w15:val="{FE36EAE8-B377-4878-BB8A-5D3699F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091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09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1091"/>
  </w:style>
  <w:style w:type="paragraph" w:styleId="Footer">
    <w:name w:val="footer"/>
    <w:basedOn w:val="Normal"/>
    <w:link w:val="FooterChar"/>
    <w:uiPriority w:val="99"/>
    <w:unhideWhenUsed/>
    <w:rsid w:val="00D0109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1091"/>
  </w:style>
  <w:style w:type="paragraph" w:styleId="NoSpacing">
    <w:name w:val="No Spacing"/>
    <w:uiPriority w:val="1"/>
    <w:qFormat/>
    <w:rsid w:val="00D01091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fault">
    <w:name w:val="Default"/>
    <w:rsid w:val="00A0352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0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0F6F473390A4A8981E83DB77AD449" ma:contentTypeVersion="5" ma:contentTypeDescription="Create a new document." ma:contentTypeScope="" ma:versionID="ab6f4f996b63a8b4fd9fed7de8668854">
  <xsd:schema xmlns:xsd="http://www.w3.org/2001/XMLSchema" xmlns:xs="http://www.w3.org/2001/XMLSchema" xmlns:p="http://schemas.microsoft.com/office/2006/metadata/properties" xmlns:ns1="http://schemas.microsoft.com/sharepoint/v3" xmlns:ns2="5b331eec-5036-4f9f-9519-38c2b8877809" xmlns:ns3="ae3ad07f-f7eb-4159-aebb-b52adc4b30ef" targetNamespace="http://schemas.microsoft.com/office/2006/metadata/properties" ma:root="true" ma:fieldsID="a1d60e2648cc2f6013456ea88731f05c" ns1:_="" ns2:_="" ns3:_="">
    <xsd:import namespace="http://schemas.microsoft.com/sharepoint/v3"/>
    <xsd:import namespace="5b331eec-5036-4f9f-9519-38c2b8877809"/>
    <xsd:import namespace="ae3ad07f-f7eb-4159-aebb-b52adc4b30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31eec-5036-4f9f-9519-38c2b8877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d07f-f7eb-4159-aebb-b52adc4b3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D4D6F-97D3-4DE0-9A31-80B76CC8E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8463C-2005-44AD-83DC-E4B3BB3F4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E5E47-1477-482A-B14B-1A8DDD09E4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D0CD850-82C1-4B77-9368-71EC0808A8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E63C40-FE69-482F-8DB2-116AD9D0C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331eec-5036-4f9f-9519-38c2b8877809"/>
    <ds:schemaRef ds:uri="ae3ad07f-f7eb-4159-aebb-b52adc4b3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Midland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Pipe</dc:creator>
  <cp:lastModifiedBy>Olivia Phillips</cp:lastModifiedBy>
  <cp:revision>2</cp:revision>
  <cp:lastPrinted>2020-07-23T14:17:00Z</cp:lastPrinted>
  <dcterms:created xsi:type="dcterms:W3CDTF">2021-04-07T10:28:00Z</dcterms:created>
  <dcterms:modified xsi:type="dcterms:W3CDTF">2021-04-07T10:28:00Z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0x01010055E0F6F473390A4A8981E83DB77AD449</vt:lpwstr>
  </property>
</Properties>
</file>